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E93BE0" w14:textId="77777777" w:rsidR="00F45883" w:rsidRDefault="00F45883" w:rsidP="00F45883">
      <w:pPr>
        <w:pStyle w:val="ecmsonormal1"/>
        <w:jc w:val="center"/>
        <w:rPr>
          <w:rFonts w:ascii="Tahoma" w:hAnsi="Tahoma" w:cs="Tahoma"/>
          <w:sz w:val="28"/>
          <w:szCs w:val="28"/>
        </w:rPr>
      </w:pPr>
      <w:r>
        <w:t>Using Internet in the Second Language Teaching:</w:t>
      </w:r>
    </w:p>
    <w:p w14:paraId="00AAB2E2" w14:textId="77777777" w:rsidR="00F45883" w:rsidRDefault="00F45883" w:rsidP="00F45883">
      <w:pPr>
        <w:pStyle w:val="ecmsonormal1"/>
        <w:jc w:val="center"/>
      </w:pPr>
      <w:r>
        <w:t>You Tube as a multidimensional communicative tool</w:t>
      </w:r>
    </w:p>
    <w:p w14:paraId="528753A2" w14:textId="77777777" w:rsidR="00F45883" w:rsidRDefault="00F45883" w:rsidP="00F45883">
      <w:pPr>
        <w:jc w:val="center"/>
      </w:pPr>
    </w:p>
    <w:p w14:paraId="2F9D258D" w14:textId="3988DCB1" w:rsidR="00F45883" w:rsidRDefault="00F45883" w:rsidP="00F45883">
      <w:pPr>
        <w:jc w:val="center"/>
      </w:pPr>
      <w:r>
        <w:t>Aldin K. Mutembei</w:t>
      </w:r>
    </w:p>
    <w:p w14:paraId="3AB65476" w14:textId="1AD3C6FC" w:rsidR="00F45883" w:rsidRDefault="00F45883" w:rsidP="00F45883">
      <w:pPr>
        <w:jc w:val="center"/>
      </w:pPr>
      <w:r>
        <w:t>Institute of Kiswahili Studies</w:t>
      </w:r>
      <w:r>
        <w:t>, University of Dar es Salaam</w:t>
      </w:r>
    </w:p>
    <w:p w14:paraId="7FD307B8" w14:textId="77777777" w:rsidR="00F45883" w:rsidRDefault="00F45883" w:rsidP="00F45883">
      <w:pPr>
        <w:pStyle w:val="ecmsonormal1"/>
        <w:jc w:val="center"/>
      </w:pPr>
    </w:p>
    <w:p w14:paraId="5DDC2610" w14:textId="77777777" w:rsidR="00F45883" w:rsidRDefault="00F45883" w:rsidP="00F45883">
      <w:pPr>
        <w:pStyle w:val="ecmsonormal1"/>
        <w:rPr>
          <w:rFonts w:ascii="Tahoma" w:hAnsi="Tahoma" w:cs="Tahoma"/>
          <w:sz w:val="28"/>
          <w:szCs w:val="28"/>
        </w:rPr>
      </w:pPr>
      <w:r>
        <w:rPr>
          <w:b/>
          <w:bCs/>
        </w:rPr>
        <w:t>Abstract</w:t>
      </w:r>
    </w:p>
    <w:p w14:paraId="61AD1657" w14:textId="029C71B5" w:rsidR="00F45883" w:rsidRDefault="00F45883" w:rsidP="00F45883">
      <w:pPr>
        <w:pStyle w:val="ecmsonormal1"/>
        <w:jc w:val="both"/>
      </w:pPr>
      <w:r>
        <w:t xml:space="preserve">In most western world, Internet is becoming an educational tool. With a growing tendency towards “electronic culture,” Internet is </w:t>
      </w:r>
      <w:r>
        <w:rPr>
          <w:u w:val="single"/>
        </w:rPr>
        <w:t>the</w:t>
      </w:r>
      <w:r>
        <w:t xml:space="preserve"> library of a curious mind in schools and colleges. Although the pace of this development is not comparable to the developing world, there is a significant growing culture of using Internet especially in the urban areas. Language students like their teachers, have found the use of Internet as fascinating as it is educative (</w:t>
      </w:r>
      <w:proofErr w:type="spellStart"/>
      <w:r>
        <w:t>Selami</w:t>
      </w:r>
      <w:proofErr w:type="spellEnd"/>
      <w:r>
        <w:t>, A 2007). With all that are in the Internet, its use by the second language (L2) learners has to be guided for the optimal expected utility. With the increase in communicative approach to L2 teaching, how can language instructors make the best out of this technology? According to several scholars the use of technology and Internet in particular has simulated an “immersion environment to second language” learners (</w:t>
      </w:r>
      <w:proofErr w:type="spellStart"/>
      <w:r>
        <w:t>Selami</w:t>
      </w:r>
      <w:proofErr w:type="spellEnd"/>
      <w:r>
        <w:t xml:space="preserve">, A op. </w:t>
      </w:r>
      <w:proofErr w:type="spellStart"/>
      <w:r>
        <w:t>cit</w:t>
      </w:r>
      <w:proofErr w:type="spellEnd"/>
      <w:r>
        <w:t xml:space="preserve">; </w:t>
      </w:r>
      <w:proofErr w:type="spellStart"/>
      <w:r>
        <w:t>Cziko</w:t>
      </w:r>
      <w:proofErr w:type="spellEnd"/>
      <w:r>
        <w:t xml:space="preserve">, A.G and Park, S 2003; </w:t>
      </w:r>
      <w:proofErr w:type="spellStart"/>
      <w:r>
        <w:t>Warschauer</w:t>
      </w:r>
      <w:proofErr w:type="spellEnd"/>
      <w:r>
        <w:t xml:space="preserve">, M and </w:t>
      </w:r>
      <w:proofErr w:type="spellStart"/>
      <w:r>
        <w:t>Meskill</w:t>
      </w:r>
      <w:proofErr w:type="spellEnd"/>
      <w:r>
        <w:t xml:space="preserve">, C 2000;). Other scholars however have not only challenged the teaching of L2 using a communicative approach, but also have questioned the advantages of using Internet to attain the desired outcome (O’Neill R 2000; </w:t>
      </w:r>
      <w:proofErr w:type="spellStart"/>
      <w:r>
        <w:t>Graus</w:t>
      </w:r>
      <w:proofErr w:type="spellEnd"/>
      <w:r>
        <w:t xml:space="preserve">, J. 1999; Bickerton, D 1996). This article aims at demonstrating the use of You Tube as the best Internet tool for teaching L2. The article is divided into two main parts. Part one deals with background information with some theories on language teaching. Part two is mainly a “practical” section. Although the main focus is to use Kiswahili as the target Language, towards the end of the second part, I will give some examples on how English could as well be used as a target language. This latter section will benefit students who are learning English as the second language. Throughout the paper, the basic argument is that, the use of You Tube is generative, and if used creatively it could virtually take up all elements known for effective </w:t>
      </w:r>
      <w:r>
        <w:t>pedagogy</w:t>
      </w:r>
      <w:bookmarkStart w:id="0" w:name="_GoBack"/>
      <w:bookmarkEnd w:id="0"/>
      <w:r>
        <w:t>.</w:t>
      </w:r>
    </w:p>
    <w:p w14:paraId="54559D95" w14:textId="77777777" w:rsidR="00124915" w:rsidRDefault="00124915"/>
    <w:sectPr w:rsidR="00124915" w:rsidSect="00F45883">
      <w:pgSz w:w="12240" w:h="15840"/>
      <w:pgMar w:top="993"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5883"/>
    <w:rsid w:val="00124915"/>
    <w:rsid w:val="009427CC"/>
    <w:rsid w:val="00F458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476B19"/>
  <w15:chartTrackingRefBased/>
  <w15:docId w15:val="{F497D407-5947-4688-9F0D-54504300D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5883"/>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cmsonormal1">
    <w:name w:val="ec_msonormal1"/>
    <w:basedOn w:val="Normal"/>
    <w:rsid w:val="00F458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316</Words>
  <Characters>1807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mutembei</dc:creator>
  <cp:keywords/>
  <dc:description/>
  <cp:lastModifiedBy>mutembei</cp:lastModifiedBy>
  <cp:revision>1</cp:revision>
  <dcterms:created xsi:type="dcterms:W3CDTF">2019-07-29T16:56:00Z</dcterms:created>
  <dcterms:modified xsi:type="dcterms:W3CDTF">2019-07-29T16:57:00Z</dcterms:modified>
</cp:coreProperties>
</file>