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6D5" w:rsidRDefault="005716D5" w:rsidP="005716D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Analysis of the Unit Costs for the Government Provision of Pre-Primary Education in Tanzania</w:t>
      </w:r>
    </w:p>
    <w:p w:rsidR="005716D5" w:rsidRDefault="005716D5" w:rsidP="005716D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Aneth Komba</w:t>
      </w:r>
    </w:p>
    <w:p w:rsidR="005716D5" w:rsidRDefault="005716D5" w:rsidP="005716D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2"/>
          <w:szCs w:val="22"/>
        </w:rPr>
        <w:t xml:space="preserve">University of Dar </w:t>
      </w:r>
      <w:proofErr w:type="spellStart"/>
      <w:r>
        <w:rPr>
          <w:rFonts w:ascii="Times New Roman" w:hAnsi="Times New Roman" w:cs="Times New Roman"/>
          <w:color w:val="000000"/>
          <w:sz w:val="22"/>
          <w:szCs w:val="22"/>
        </w:rPr>
        <w:t>es</w:t>
      </w:r>
      <w:proofErr w:type="spellEnd"/>
      <w:r>
        <w:rPr>
          <w:rFonts w:ascii="Times New Roman" w:hAnsi="Times New Roman" w:cs="Times New Roman"/>
          <w:color w:val="000000"/>
          <w:sz w:val="22"/>
          <w:szCs w:val="22"/>
        </w:rPr>
        <w:t xml:space="preserve"> Salaam, School of Education, Department of Educational Foundations</w:t>
      </w:r>
    </w:p>
    <w:p w:rsidR="005716D5" w:rsidRDefault="005716D5" w:rsidP="005716D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2"/>
          <w:szCs w:val="22"/>
        </w:rPr>
        <w:t>Management and Lifelong Learning</w:t>
      </w:r>
    </w:p>
    <w:p w:rsidR="005716D5" w:rsidRDefault="005716D5" w:rsidP="005716D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2"/>
          <w:szCs w:val="22"/>
        </w:rPr>
      </w:pPr>
      <w:proofErr w:type="gramStart"/>
      <w:r>
        <w:rPr>
          <w:rFonts w:ascii="Times New Roman" w:hAnsi="Times New Roman" w:cs="Times New Roman"/>
          <w:color w:val="0000FF"/>
          <w:sz w:val="22"/>
          <w:szCs w:val="22"/>
        </w:rPr>
        <w:t>komba@udsm.ac</w:t>
      </w:r>
      <w:proofErr w:type="gramEnd"/>
      <w:r>
        <w:rPr>
          <w:rFonts w:ascii="Times New Roman" w:hAnsi="Times New Roman" w:cs="Times New Roman"/>
          <w:color w:val="000000"/>
          <w:sz w:val="22"/>
          <w:szCs w:val="22"/>
        </w:rPr>
        <w:t>.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Abstract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The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realisation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of universal pre-primary education in any country requires serious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government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intervention to finance it. To be able to provide adequate funds, governments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require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information regarding the annual unit cost of educating a child in a pre-primary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class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0"/>
          <w:szCs w:val="20"/>
        </w:rPr>
        <w:t>This study uses the 2012 Tanzanian census data to determine the unit cost of providing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pre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>-primary education in public pre-primary schools in Tanzania for two years. The study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employed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the qualitative research methodology using a basic/generic research design. Data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were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collected through existing documents, observations, telephone and face-to-face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interviews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with head teachers and pre-primary class teachers in 260 primary schools located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in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the Dar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es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Salaam and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Pwani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regions. The analysis was performed using the Excel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program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and content analysis. The findings revealed that the public pre-primary unit cost is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517,262 and 221,960 Tanzanian shillings (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Tshs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>.) for year one of effective implementation of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the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financing strategies and the following year respectively. This amount means that, for the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first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year of financing pre-primary education, the unit cost is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Tshs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>. 2,666 or $1.25</w:t>
      </w:r>
      <w:r>
        <w:rPr>
          <w:rFonts w:ascii="Times New Roman" w:hAnsi="Times New Roman" w:cs="Times New Roman"/>
          <w:color w:val="000000"/>
          <w:sz w:val="12"/>
          <w:szCs w:val="12"/>
        </w:rPr>
        <w:t xml:space="preserve">1 </w:t>
      </w:r>
      <w:r>
        <w:rPr>
          <w:rFonts w:ascii="Times New Roman" w:hAnsi="Times New Roman" w:cs="Times New Roman"/>
          <w:color w:val="000000"/>
          <w:sz w:val="20"/>
          <w:szCs w:val="20"/>
        </w:rPr>
        <w:t>for each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school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day and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Tshs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>. 53,325 or $25.15 for 20 school days per month. For the following year,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the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unit cost is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Tshs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. 1,144 or $0.54 a day and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Tshs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>. 22,882 or $10.79 a month. The paper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suggests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a need to finance pre-primary education on the basis of the actual unit cost. Hence,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the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optimal cost for finance pre-primary pupils is US$ 25 a month in the first year of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establishing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a preschool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programme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and US$ 10 in the following years. This sum could be</w:t>
      </w:r>
    </w:p>
    <w:p w:rsidR="005716D5" w:rsidRDefault="005716D5" w:rsidP="005716D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proofErr w:type="gramStart"/>
      <w:r>
        <w:rPr>
          <w:rFonts w:ascii="Times New Roman" w:hAnsi="Times New Roman" w:cs="Times New Roman"/>
          <w:color w:val="000000"/>
          <w:sz w:val="20"/>
          <w:szCs w:val="20"/>
        </w:rPr>
        <w:t>provided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as part of capitation and development grants.</w:t>
      </w:r>
    </w:p>
    <w:p w:rsidR="005716D5" w:rsidRDefault="005716D5" w:rsidP="005716D5">
      <w:pPr>
        <w:rPr>
          <w:rFonts w:ascii="Times New Roman" w:hAnsi="Times New Roman" w:cs="Times New Roman"/>
          <w:color w:val="000000"/>
          <w:sz w:val="20"/>
          <w:szCs w:val="20"/>
        </w:rPr>
      </w:pPr>
    </w:p>
    <w:p w:rsidR="009C3BDA" w:rsidRDefault="005716D5" w:rsidP="005716D5">
      <w:r>
        <w:rPr>
          <w:rFonts w:ascii="Times New Roman" w:hAnsi="Times New Roman" w:cs="Times New Roman"/>
          <w:color w:val="000000"/>
          <w:sz w:val="20"/>
          <w:szCs w:val="20"/>
        </w:rPr>
        <w:t>Keywords: pre-primary education, unit costs, Tanzania</w:t>
      </w:r>
    </w:p>
    <w:sectPr w:rsidR="009C3BDA" w:rsidSect="009C3BDA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6D5"/>
    <w:rsid w:val="005716D5"/>
    <w:rsid w:val="009C3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5C47EA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295</Words>
  <Characters>1684</Characters>
  <Application>Microsoft Macintosh Word</Application>
  <DocSecurity>0</DocSecurity>
  <Lines>14</Lines>
  <Paragraphs>3</Paragraphs>
  <ScaleCrop>false</ScaleCrop>
  <Company/>
  <LinksUpToDate>false</LinksUpToDate>
  <CharactersWithSpaces>1976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Aneth Komba</dc:creator>
  <cp:keywords/>
  <dc:description/>
  <cp:lastModifiedBy>Aneth Komba</cp:lastModifiedBy>
  <cp:revision>1</cp:revision>
  <dcterms:created xsi:type="dcterms:W3CDTF">2017-04-07T05:28:00Z</dcterms:created>
  <dcterms:modified xsi:type="dcterms:W3CDTF">2017-04-07T05:29:00Z</dcterms:modified>
</cp:coreProperties>
</file>