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0BF6" w:rsidRDefault="00200BF6" w:rsidP="00200BF6">
      <w:pPr>
        <w:spacing w:after="240"/>
        <w:ind w:left="709" w:hanging="709"/>
        <w:jc w:val="both"/>
        <w:rPr>
          <w:rFonts w:eastAsia="+mn-ea"/>
          <w:bCs/>
          <w:sz w:val="24"/>
          <w:szCs w:val="24"/>
        </w:rPr>
      </w:pPr>
      <w:proofErr w:type="spellStart"/>
      <w:proofErr w:type="gramStart"/>
      <w:r w:rsidRPr="00200BF6">
        <w:rPr>
          <w:rFonts w:eastAsia="+mn-ea"/>
          <w:b/>
          <w:bCs/>
          <w:sz w:val="24"/>
          <w:szCs w:val="24"/>
        </w:rPr>
        <w:t>Itambu</w:t>
      </w:r>
      <w:proofErr w:type="spellEnd"/>
      <w:r w:rsidRPr="00200BF6">
        <w:rPr>
          <w:rFonts w:eastAsia="+mn-ea"/>
          <w:b/>
          <w:bCs/>
          <w:sz w:val="24"/>
          <w:szCs w:val="24"/>
        </w:rPr>
        <w:t xml:space="preserve">, M. P </w:t>
      </w:r>
      <w:r w:rsidRPr="00A56930">
        <w:rPr>
          <w:rFonts w:eastAsia="+mn-ea"/>
          <w:bCs/>
          <w:sz w:val="24"/>
          <w:szCs w:val="24"/>
        </w:rPr>
        <w:t>an</w:t>
      </w:r>
      <w:r>
        <w:rPr>
          <w:rFonts w:eastAsia="+mn-ea"/>
          <w:bCs/>
          <w:sz w:val="24"/>
          <w:szCs w:val="24"/>
        </w:rPr>
        <w:t xml:space="preserve">d P. G. M. </w:t>
      </w:r>
      <w:proofErr w:type="spellStart"/>
      <w:r>
        <w:rPr>
          <w:rFonts w:eastAsia="+mn-ea"/>
          <w:bCs/>
          <w:sz w:val="24"/>
          <w:szCs w:val="24"/>
        </w:rPr>
        <w:t>Bushozi</w:t>
      </w:r>
      <w:proofErr w:type="spellEnd"/>
      <w:r>
        <w:rPr>
          <w:rFonts w:eastAsia="+mn-ea"/>
          <w:bCs/>
          <w:sz w:val="24"/>
          <w:szCs w:val="24"/>
        </w:rPr>
        <w:t xml:space="preserve"> 2015</w:t>
      </w:r>
      <w:r w:rsidRPr="00A56930">
        <w:rPr>
          <w:rFonts w:eastAsia="+mn-ea"/>
          <w:bCs/>
          <w:sz w:val="24"/>
          <w:szCs w:val="24"/>
        </w:rPr>
        <w:t>.</w:t>
      </w:r>
      <w:proofErr w:type="gramEnd"/>
      <w:r w:rsidRPr="00A56930">
        <w:rPr>
          <w:rFonts w:eastAsia="+mn-ea"/>
          <w:bCs/>
          <w:sz w:val="24"/>
          <w:szCs w:val="24"/>
        </w:rPr>
        <w:t xml:space="preserve"> </w:t>
      </w:r>
      <w:proofErr w:type="gramStart"/>
      <w:r w:rsidRPr="00A56930">
        <w:rPr>
          <w:rFonts w:eastAsia="+mn-ea"/>
          <w:bCs/>
          <w:sz w:val="24"/>
          <w:szCs w:val="24"/>
        </w:rPr>
        <w:t xml:space="preserve">The rock-art of </w:t>
      </w:r>
      <w:proofErr w:type="spellStart"/>
      <w:r w:rsidRPr="00A56930">
        <w:rPr>
          <w:rFonts w:eastAsia="+mn-ea"/>
          <w:bCs/>
          <w:sz w:val="24"/>
          <w:szCs w:val="24"/>
        </w:rPr>
        <w:t>Iringa</w:t>
      </w:r>
      <w:proofErr w:type="spellEnd"/>
      <w:r w:rsidRPr="00A56930">
        <w:rPr>
          <w:rFonts w:eastAsia="+mn-ea"/>
          <w:bCs/>
          <w:sz w:val="24"/>
          <w:szCs w:val="24"/>
        </w:rPr>
        <w:t>, southern T</w:t>
      </w:r>
      <w:r>
        <w:rPr>
          <w:rFonts w:eastAsia="+mn-ea"/>
          <w:bCs/>
          <w:sz w:val="24"/>
          <w:szCs w:val="24"/>
        </w:rPr>
        <w:t>anzania</w:t>
      </w:r>
      <w:r w:rsidRPr="00A56930">
        <w:rPr>
          <w:rFonts w:eastAsia="+mn-ea"/>
          <w:bCs/>
          <w:sz w:val="24"/>
          <w:szCs w:val="24"/>
        </w:rPr>
        <w:t>.</w:t>
      </w:r>
      <w:proofErr w:type="gramEnd"/>
      <w:r w:rsidRPr="00A56930">
        <w:rPr>
          <w:rFonts w:eastAsia="+mn-ea"/>
          <w:bCs/>
          <w:sz w:val="24"/>
          <w:szCs w:val="24"/>
        </w:rPr>
        <w:t xml:space="preserve"> </w:t>
      </w:r>
      <w:r w:rsidRPr="00A56930">
        <w:rPr>
          <w:rFonts w:eastAsia="+mn-ea"/>
          <w:bCs/>
          <w:i/>
          <w:sz w:val="24"/>
          <w:szCs w:val="24"/>
        </w:rPr>
        <w:t>Journal of African Archaeological Network</w:t>
      </w:r>
      <w:r>
        <w:rPr>
          <w:rFonts w:eastAsia="+mn-ea"/>
          <w:bCs/>
          <w:i/>
          <w:sz w:val="24"/>
          <w:szCs w:val="24"/>
        </w:rPr>
        <w:t xml:space="preserve"> </w:t>
      </w:r>
      <w:r w:rsidRPr="00125A0D">
        <w:rPr>
          <w:rFonts w:eastAsia="+mn-ea"/>
          <w:bCs/>
          <w:sz w:val="24"/>
          <w:szCs w:val="24"/>
        </w:rPr>
        <w:t>12:156-181</w:t>
      </w:r>
      <w:r w:rsidRPr="00A56930">
        <w:rPr>
          <w:rFonts w:eastAsia="+mn-ea"/>
          <w:bCs/>
          <w:sz w:val="24"/>
          <w:szCs w:val="24"/>
        </w:rPr>
        <w:t>.</w:t>
      </w:r>
    </w:p>
    <w:p w:rsidR="004429DC" w:rsidRDefault="004429DC"/>
    <w:sectPr w:rsidR="004429DC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42E75"/>
    <w:rsid w:val="001736E6"/>
    <w:rsid w:val="00200BF6"/>
    <w:rsid w:val="003F1C3E"/>
    <w:rsid w:val="004429DC"/>
    <w:rsid w:val="00486F44"/>
    <w:rsid w:val="004F6959"/>
    <w:rsid w:val="00687ACD"/>
    <w:rsid w:val="008A27D3"/>
    <w:rsid w:val="00A0776D"/>
    <w:rsid w:val="00CD2BB6"/>
    <w:rsid w:val="00D05BF7"/>
    <w:rsid w:val="00E44A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</Words>
  <Characters>118</Characters>
  <Application>Microsoft Office Word</Application>
  <DocSecurity>0</DocSecurity>
  <Lines>1</Lines>
  <Paragraphs>1</Paragraphs>
  <ScaleCrop>false</ScaleCrop>
  <Company/>
  <LinksUpToDate>false</LinksUpToDate>
  <CharactersWithSpaces>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6</cp:revision>
  <dcterms:created xsi:type="dcterms:W3CDTF">2016-10-06T05:18:00Z</dcterms:created>
  <dcterms:modified xsi:type="dcterms:W3CDTF">2016-10-06T05:31:00Z</dcterms:modified>
</cp:coreProperties>
</file>