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53E4B7" w14:textId="77777777" w:rsidR="008F70BC" w:rsidRPr="007B607A" w:rsidRDefault="008F70BC" w:rsidP="008F70BC">
      <w:pPr>
        <w:autoSpaceDE w:val="0"/>
        <w:autoSpaceDN w:val="0"/>
        <w:adjustRightInd w:val="0"/>
        <w:spacing w:after="0" w:line="240" w:lineRule="auto"/>
        <w:jc w:val="center"/>
        <w:rPr>
          <w:rFonts w:ascii="Times New Roman" w:hAnsi="Times New Roman"/>
          <w:color w:val="000000"/>
          <w:sz w:val="23"/>
          <w:szCs w:val="23"/>
          <w:lang w:eastAsia="en-ZA"/>
        </w:rPr>
      </w:pPr>
      <w:r w:rsidRPr="007B607A">
        <w:rPr>
          <w:rFonts w:ascii="Times New Roman" w:hAnsi="Times New Roman"/>
          <w:color w:val="000000"/>
          <w:sz w:val="23"/>
          <w:szCs w:val="23"/>
          <w:lang w:eastAsia="en-ZA"/>
        </w:rPr>
        <w:t xml:space="preserve">Phonological, Morphological and Semantic Adaptation of Kiswahili Nouns into </w:t>
      </w:r>
      <w:proofErr w:type="spellStart"/>
      <w:r w:rsidRPr="007B607A">
        <w:rPr>
          <w:rFonts w:ascii="Times New Roman" w:hAnsi="Times New Roman"/>
          <w:color w:val="000000"/>
          <w:sz w:val="23"/>
          <w:szCs w:val="23"/>
          <w:lang w:eastAsia="en-ZA"/>
        </w:rPr>
        <w:t>Kisukuma</w:t>
      </w:r>
      <w:proofErr w:type="spellEnd"/>
    </w:p>
    <w:p w14:paraId="747A47CC" w14:textId="77777777" w:rsidR="008F70BC" w:rsidRPr="007B607A" w:rsidRDefault="008F70BC" w:rsidP="008F70BC">
      <w:pPr>
        <w:autoSpaceDE w:val="0"/>
        <w:autoSpaceDN w:val="0"/>
        <w:adjustRightInd w:val="0"/>
        <w:spacing w:after="0" w:line="240" w:lineRule="auto"/>
        <w:jc w:val="center"/>
        <w:rPr>
          <w:rFonts w:ascii="Times New Roman" w:hAnsi="Times New Roman"/>
          <w:color w:val="000000"/>
          <w:sz w:val="23"/>
          <w:szCs w:val="23"/>
          <w:lang w:eastAsia="en-ZA"/>
        </w:rPr>
      </w:pPr>
    </w:p>
    <w:p w14:paraId="12215F1D" w14:textId="77777777" w:rsidR="008F70BC" w:rsidRPr="0090459E" w:rsidRDefault="008F70BC" w:rsidP="008F70BC">
      <w:pPr>
        <w:autoSpaceDE w:val="0"/>
        <w:autoSpaceDN w:val="0"/>
        <w:adjustRightInd w:val="0"/>
        <w:spacing w:after="0" w:line="240" w:lineRule="auto"/>
        <w:jc w:val="center"/>
        <w:rPr>
          <w:rFonts w:ascii="Times New Roman" w:hAnsi="Times New Roman"/>
          <w:color w:val="000000"/>
          <w:sz w:val="23"/>
          <w:szCs w:val="23"/>
          <w:lang w:eastAsia="en-ZA"/>
        </w:rPr>
      </w:pPr>
    </w:p>
    <w:p w14:paraId="254A94B5" w14:textId="77777777" w:rsidR="008F70BC" w:rsidRDefault="008F70BC" w:rsidP="008F70BC">
      <w:pPr>
        <w:autoSpaceDE w:val="0"/>
        <w:autoSpaceDN w:val="0"/>
        <w:adjustRightInd w:val="0"/>
        <w:spacing w:after="0" w:line="240" w:lineRule="auto"/>
        <w:jc w:val="center"/>
        <w:rPr>
          <w:rFonts w:ascii="Times New Roman" w:hAnsi="Times New Roman"/>
          <w:b/>
          <w:bCs/>
          <w:color w:val="000000"/>
          <w:sz w:val="23"/>
          <w:szCs w:val="23"/>
          <w:lang w:eastAsia="en-ZA"/>
        </w:rPr>
      </w:pPr>
      <w:r w:rsidRPr="0090459E">
        <w:rPr>
          <w:rFonts w:ascii="Times New Roman" w:hAnsi="Times New Roman"/>
          <w:b/>
          <w:bCs/>
          <w:color w:val="000000"/>
          <w:sz w:val="23"/>
          <w:szCs w:val="23"/>
          <w:lang w:eastAsia="en-ZA"/>
        </w:rPr>
        <w:t>By</w:t>
      </w:r>
    </w:p>
    <w:p w14:paraId="3937ADEF" w14:textId="77777777" w:rsidR="008F70BC" w:rsidRPr="0090459E" w:rsidRDefault="008F70BC" w:rsidP="008F70BC">
      <w:pPr>
        <w:autoSpaceDE w:val="0"/>
        <w:autoSpaceDN w:val="0"/>
        <w:adjustRightInd w:val="0"/>
        <w:spacing w:after="0" w:line="240" w:lineRule="auto"/>
        <w:jc w:val="center"/>
        <w:rPr>
          <w:rFonts w:ascii="Times New Roman" w:hAnsi="Times New Roman"/>
          <w:color w:val="000000"/>
          <w:sz w:val="23"/>
          <w:szCs w:val="23"/>
          <w:lang w:eastAsia="en-ZA"/>
        </w:rPr>
      </w:pPr>
    </w:p>
    <w:p w14:paraId="28187CEC" w14:textId="77777777" w:rsidR="008F70BC" w:rsidRPr="0090459E" w:rsidRDefault="008F70BC" w:rsidP="008F70BC">
      <w:pPr>
        <w:autoSpaceDE w:val="0"/>
        <w:autoSpaceDN w:val="0"/>
        <w:adjustRightInd w:val="0"/>
        <w:spacing w:after="0" w:line="240" w:lineRule="auto"/>
        <w:jc w:val="center"/>
        <w:rPr>
          <w:rFonts w:ascii="Times New Roman" w:hAnsi="Times New Roman"/>
          <w:color w:val="000000"/>
          <w:sz w:val="23"/>
          <w:szCs w:val="23"/>
          <w:lang w:eastAsia="en-ZA"/>
        </w:rPr>
      </w:pPr>
      <w:r w:rsidRPr="0090459E">
        <w:rPr>
          <w:rFonts w:ascii="Times New Roman" w:hAnsi="Times New Roman"/>
          <w:b/>
          <w:bCs/>
          <w:color w:val="000000"/>
          <w:sz w:val="23"/>
          <w:szCs w:val="23"/>
          <w:lang w:eastAsia="en-ZA"/>
        </w:rPr>
        <w:t xml:space="preserve">Paul </w:t>
      </w:r>
      <w:r>
        <w:rPr>
          <w:rFonts w:ascii="Times New Roman" w:hAnsi="Times New Roman"/>
          <w:b/>
          <w:bCs/>
          <w:color w:val="000000"/>
          <w:sz w:val="23"/>
          <w:szCs w:val="23"/>
          <w:lang w:eastAsia="en-ZA"/>
        </w:rPr>
        <w:t xml:space="preserve">L. </w:t>
      </w:r>
      <w:r w:rsidRPr="0090459E">
        <w:rPr>
          <w:rFonts w:ascii="Times New Roman" w:hAnsi="Times New Roman"/>
          <w:b/>
          <w:bCs/>
          <w:color w:val="000000"/>
          <w:sz w:val="23"/>
          <w:szCs w:val="23"/>
          <w:lang w:eastAsia="en-ZA"/>
        </w:rPr>
        <w:t>Joseph</w:t>
      </w:r>
    </w:p>
    <w:p w14:paraId="4E7D2E12" w14:textId="77777777" w:rsidR="008F70BC" w:rsidRDefault="008F70BC" w:rsidP="008F70BC">
      <w:pPr>
        <w:autoSpaceDE w:val="0"/>
        <w:autoSpaceDN w:val="0"/>
        <w:adjustRightInd w:val="0"/>
        <w:spacing w:after="0" w:line="360" w:lineRule="auto"/>
        <w:jc w:val="center"/>
        <w:rPr>
          <w:rFonts w:ascii="Times New Roman" w:hAnsi="Times New Roman"/>
          <w:b/>
          <w:bCs/>
          <w:color w:val="000000"/>
          <w:sz w:val="23"/>
          <w:szCs w:val="23"/>
          <w:lang w:eastAsia="en-ZA"/>
        </w:rPr>
      </w:pPr>
      <w:hyperlink r:id="rId4" w:history="1">
        <w:r w:rsidRPr="00C46016">
          <w:rPr>
            <w:rStyle w:val="Hyperlink"/>
            <w:rFonts w:ascii="Times New Roman" w:hAnsi="Times New Roman"/>
            <w:b/>
            <w:bCs/>
            <w:sz w:val="23"/>
            <w:szCs w:val="23"/>
            <w:lang w:eastAsia="en-ZA"/>
          </w:rPr>
          <w:t>luhendekayanda@gmail.com</w:t>
        </w:r>
      </w:hyperlink>
    </w:p>
    <w:p w14:paraId="335D3531" w14:textId="77777777" w:rsidR="008F70BC" w:rsidRDefault="008F70BC" w:rsidP="008F70BC">
      <w:pPr>
        <w:autoSpaceDE w:val="0"/>
        <w:autoSpaceDN w:val="0"/>
        <w:adjustRightInd w:val="0"/>
        <w:spacing w:after="0" w:line="360" w:lineRule="auto"/>
        <w:jc w:val="center"/>
        <w:rPr>
          <w:rFonts w:ascii="Times New Roman" w:hAnsi="Times New Roman"/>
          <w:b/>
          <w:bCs/>
          <w:color w:val="000000"/>
          <w:sz w:val="23"/>
          <w:szCs w:val="23"/>
          <w:lang w:eastAsia="en-ZA"/>
        </w:rPr>
      </w:pPr>
      <w:r>
        <w:rPr>
          <w:rFonts w:ascii="Times New Roman" w:hAnsi="Times New Roman"/>
          <w:b/>
          <w:bCs/>
          <w:color w:val="000000"/>
          <w:sz w:val="23"/>
          <w:szCs w:val="23"/>
          <w:lang w:eastAsia="en-ZA"/>
        </w:rPr>
        <w:t>M.</w:t>
      </w:r>
      <w:proofErr w:type="gramStart"/>
      <w:r>
        <w:rPr>
          <w:rFonts w:ascii="Times New Roman" w:hAnsi="Times New Roman"/>
          <w:b/>
          <w:bCs/>
          <w:color w:val="000000"/>
          <w:sz w:val="23"/>
          <w:szCs w:val="23"/>
          <w:lang w:eastAsia="en-ZA"/>
        </w:rPr>
        <w:t>A</w:t>
      </w:r>
      <w:proofErr w:type="gramEnd"/>
      <w:r>
        <w:rPr>
          <w:rFonts w:ascii="Times New Roman" w:hAnsi="Times New Roman"/>
          <w:b/>
          <w:bCs/>
          <w:color w:val="000000"/>
          <w:sz w:val="23"/>
          <w:szCs w:val="23"/>
          <w:lang w:eastAsia="en-ZA"/>
        </w:rPr>
        <w:t xml:space="preserve"> Abstract</w:t>
      </w:r>
    </w:p>
    <w:p w14:paraId="19CE6BAD" w14:textId="77777777" w:rsidR="008F70BC" w:rsidRPr="0090459E" w:rsidRDefault="008F70BC" w:rsidP="008F70BC">
      <w:pPr>
        <w:autoSpaceDE w:val="0"/>
        <w:autoSpaceDN w:val="0"/>
        <w:adjustRightInd w:val="0"/>
        <w:spacing w:after="0" w:line="360" w:lineRule="auto"/>
        <w:jc w:val="center"/>
        <w:rPr>
          <w:rFonts w:ascii="Times New Roman" w:hAnsi="Times New Roman"/>
          <w:b/>
          <w:bCs/>
          <w:color w:val="000000"/>
          <w:sz w:val="23"/>
          <w:szCs w:val="23"/>
          <w:lang w:eastAsia="en-ZA"/>
        </w:rPr>
      </w:pPr>
      <w:r>
        <w:rPr>
          <w:rFonts w:ascii="Times New Roman" w:hAnsi="Times New Roman"/>
          <w:b/>
          <w:bCs/>
          <w:color w:val="000000"/>
          <w:sz w:val="23"/>
          <w:szCs w:val="23"/>
          <w:lang w:eastAsia="en-ZA"/>
        </w:rPr>
        <w:t>University of Dar es Salaam</w:t>
      </w:r>
    </w:p>
    <w:p w14:paraId="1F057B48" w14:textId="77777777" w:rsidR="008F70BC" w:rsidRDefault="008F70BC" w:rsidP="008F70BC">
      <w:pPr>
        <w:autoSpaceDE w:val="0"/>
        <w:autoSpaceDN w:val="0"/>
        <w:adjustRightInd w:val="0"/>
        <w:spacing w:after="0" w:line="360" w:lineRule="auto"/>
        <w:jc w:val="center"/>
        <w:rPr>
          <w:rFonts w:ascii="Times New Roman" w:hAnsi="Times New Roman"/>
          <w:b/>
          <w:bCs/>
          <w:color w:val="000000"/>
          <w:sz w:val="24"/>
          <w:szCs w:val="24"/>
          <w:lang w:eastAsia="en-ZA"/>
        </w:rPr>
      </w:pPr>
    </w:p>
    <w:p w14:paraId="30572BCF" w14:textId="77777777" w:rsidR="008F70BC" w:rsidRPr="008E586F" w:rsidRDefault="008F70BC" w:rsidP="008F70BC">
      <w:pPr>
        <w:autoSpaceDE w:val="0"/>
        <w:autoSpaceDN w:val="0"/>
        <w:adjustRightInd w:val="0"/>
        <w:spacing w:after="0" w:line="360" w:lineRule="auto"/>
        <w:jc w:val="center"/>
        <w:rPr>
          <w:rFonts w:ascii="Times New Roman" w:hAnsi="Times New Roman"/>
          <w:color w:val="000000"/>
          <w:sz w:val="24"/>
          <w:szCs w:val="24"/>
          <w:lang w:eastAsia="en-ZA"/>
        </w:rPr>
      </w:pPr>
      <w:r w:rsidRPr="008E586F">
        <w:rPr>
          <w:rFonts w:ascii="Times New Roman" w:hAnsi="Times New Roman"/>
          <w:b/>
          <w:bCs/>
          <w:color w:val="000000"/>
          <w:sz w:val="24"/>
          <w:szCs w:val="24"/>
          <w:lang w:eastAsia="en-ZA"/>
        </w:rPr>
        <w:t>ABSTRACT</w:t>
      </w:r>
    </w:p>
    <w:p w14:paraId="1B3875F3" w14:textId="77777777" w:rsidR="008F70BC" w:rsidRPr="008E586F" w:rsidRDefault="008F70BC" w:rsidP="008F70BC">
      <w:pPr>
        <w:autoSpaceDE w:val="0"/>
        <w:autoSpaceDN w:val="0"/>
        <w:adjustRightInd w:val="0"/>
        <w:spacing w:after="0" w:line="360" w:lineRule="auto"/>
        <w:jc w:val="both"/>
        <w:rPr>
          <w:rFonts w:ascii="Times New Roman" w:hAnsi="Times New Roman"/>
          <w:color w:val="000000"/>
          <w:sz w:val="24"/>
          <w:szCs w:val="24"/>
          <w:lang w:eastAsia="en-ZA"/>
        </w:rPr>
      </w:pPr>
      <w:r w:rsidRPr="008E586F">
        <w:rPr>
          <w:rFonts w:ascii="Times New Roman" w:hAnsi="Times New Roman"/>
          <w:color w:val="000000"/>
          <w:sz w:val="24"/>
          <w:szCs w:val="24"/>
          <w:lang w:eastAsia="en-ZA"/>
        </w:rPr>
        <w:t xml:space="preserve">This study addresses the phonological, morphological and semantic adaptation of borrowed Kiswahili nouns into </w:t>
      </w:r>
      <w:proofErr w:type="spellStart"/>
      <w:r w:rsidRPr="008E586F">
        <w:rPr>
          <w:rFonts w:ascii="Times New Roman" w:hAnsi="Times New Roman"/>
          <w:color w:val="000000"/>
          <w:sz w:val="24"/>
          <w:szCs w:val="24"/>
          <w:lang w:eastAsia="en-ZA"/>
        </w:rPr>
        <w:t>Kisukuma</w:t>
      </w:r>
      <w:proofErr w:type="spellEnd"/>
      <w:r w:rsidRPr="008E586F">
        <w:rPr>
          <w:rFonts w:ascii="Times New Roman" w:hAnsi="Times New Roman"/>
          <w:color w:val="000000"/>
          <w:sz w:val="24"/>
          <w:szCs w:val="24"/>
          <w:lang w:eastAsia="en-ZA"/>
        </w:rPr>
        <w:t xml:space="preserve">. It aims at examining borrowed Kiswahili nouns into </w:t>
      </w:r>
      <w:proofErr w:type="spellStart"/>
      <w:r w:rsidRPr="008E586F">
        <w:rPr>
          <w:rFonts w:ascii="Times New Roman" w:hAnsi="Times New Roman"/>
          <w:color w:val="000000"/>
          <w:sz w:val="24"/>
          <w:szCs w:val="24"/>
          <w:lang w:eastAsia="en-ZA"/>
        </w:rPr>
        <w:t>Kisukuma</w:t>
      </w:r>
      <w:proofErr w:type="spellEnd"/>
      <w:r w:rsidRPr="008E586F">
        <w:rPr>
          <w:rFonts w:ascii="Times New Roman" w:hAnsi="Times New Roman"/>
          <w:color w:val="000000"/>
          <w:sz w:val="24"/>
          <w:szCs w:val="24"/>
          <w:lang w:eastAsia="en-ZA"/>
        </w:rPr>
        <w:t xml:space="preserve">. It also seeks to identify and discover the phonological, morphological and semantic strategies that are involved in the adaptation of borrowed Kiswahili nouns into </w:t>
      </w:r>
      <w:proofErr w:type="spellStart"/>
      <w:r w:rsidRPr="008E586F">
        <w:rPr>
          <w:rFonts w:ascii="Times New Roman" w:hAnsi="Times New Roman"/>
          <w:color w:val="000000"/>
          <w:sz w:val="24"/>
          <w:szCs w:val="24"/>
          <w:lang w:eastAsia="en-ZA"/>
        </w:rPr>
        <w:t>Kisukuma</w:t>
      </w:r>
      <w:proofErr w:type="spellEnd"/>
      <w:r w:rsidRPr="008E586F">
        <w:rPr>
          <w:rFonts w:ascii="Times New Roman" w:hAnsi="Times New Roman"/>
          <w:color w:val="000000"/>
          <w:sz w:val="24"/>
          <w:szCs w:val="24"/>
          <w:lang w:eastAsia="en-ZA"/>
        </w:rPr>
        <w:t xml:space="preserve">, and lastly, it assesses the impacts of borrowed Kiswahili nouns into the </w:t>
      </w:r>
      <w:proofErr w:type="spellStart"/>
      <w:r w:rsidRPr="008E586F">
        <w:rPr>
          <w:rFonts w:ascii="Times New Roman" w:hAnsi="Times New Roman"/>
          <w:color w:val="000000"/>
          <w:sz w:val="24"/>
          <w:szCs w:val="24"/>
          <w:lang w:eastAsia="en-ZA"/>
        </w:rPr>
        <w:t>Kisukuma</w:t>
      </w:r>
      <w:proofErr w:type="spellEnd"/>
      <w:r w:rsidRPr="008E586F">
        <w:rPr>
          <w:rFonts w:ascii="Times New Roman" w:hAnsi="Times New Roman"/>
          <w:color w:val="000000"/>
          <w:sz w:val="24"/>
          <w:szCs w:val="24"/>
          <w:lang w:eastAsia="en-ZA"/>
        </w:rPr>
        <w:t xml:space="preserve"> lexicon. Two approaches were used. These are Assimilation Theory and The Constraints and Repair Strategy theory. According to these theories, any borrowed word must conform into the recipient language by being assimilated into the system of the host language. Data collection was done using interviews, questionnaire, focus group discussion, observation and introspection methods. </w:t>
      </w:r>
    </w:p>
    <w:p w14:paraId="6011A545" w14:textId="77777777" w:rsidR="008F70BC" w:rsidRPr="008E586F" w:rsidRDefault="008F70BC" w:rsidP="008F70BC">
      <w:pPr>
        <w:pStyle w:val="Default"/>
        <w:spacing w:line="360" w:lineRule="auto"/>
        <w:jc w:val="both"/>
      </w:pPr>
      <w:r w:rsidRPr="008E586F">
        <w:t xml:space="preserve">The findings show that the </w:t>
      </w:r>
      <w:proofErr w:type="spellStart"/>
      <w:r w:rsidRPr="008E586F">
        <w:t>Kisukuma</w:t>
      </w:r>
      <w:proofErr w:type="spellEnd"/>
      <w:r w:rsidRPr="008E586F">
        <w:t xml:space="preserve"> lexicon has been heavily influenced by Kiswahili. There are much more Kiswahili vocabularies in the lexicon of </w:t>
      </w:r>
      <w:proofErr w:type="spellStart"/>
      <w:r w:rsidRPr="008E586F">
        <w:t>Kisukuma</w:t>
      </w:r>
      <w:proofErr w:type="spellEnd"/>
      <w:r w:rsidRPr="008E586F">
        <w:t xml:space="preserve"> in different fields like education, agriculture, science and technology, sports, law, politics, among others. Moreover, the findings show that when borrowed Kiswahili nouns are adapted into </w:t>
      </w:r>
      <w:proofErr w:type="spellStart"/>
      <w:r w:rsidRPr="008E586F">
        <w:t>Kisukuma</w:t>
      </w:r>
      <w:proofErr w:type="spellEnd"/>
      <w:r w:rsidRPr="008E586F">
        <w:t xml:space="preserve">, they are modified so as to conform into the </w:t>
      </w:r>
      <w:proofErr w:type="spellStart"/>
      <w:r w:rsidRPr="008E586F">
        <w:t>Kisukuma</w:t>
      </w:r>
      <w:proofErr w:type="spellEnd"/>
      <w:r w:rsidRPr="008E586F">
        <w:t xml:space="preserve"> system. This is done through several different phonological and morphological strategies that are used in the adaptation process. Semantically, some of the borrowed Kiswahili nouns are changed when they are adapted into </w:t>
      </w:r>
      <w:proofErr w:type="spellStart"/>
      <w:r w:rsidRPr="008E586F">
        <w:t>Kisukuma</w:t>
      </w:r>
      <w:proofErr w:type="spellEnd"/>
      <w:r w:rsidRPr="008E586F">
        <w:t xml:space="preserve">. Some of the meanings of Kiswahili nouns are broadened, others are narrowed while other meanings incur a total meaning shift. Furthermore, the findings reveal that many </w:t>
      </w:r>
      <w:proofErr w:type="spellStart"/>
      <w:r w:rsidRPr="008E586F">
        <w:t>Kisukuma</w:t>
      </w:r>
      <w:proofErr w:type="spellEnd"/>
      <w:r w:rsidRPr="008E586F">
        <w:t xml:space="preserve"> speakers, especially the young generation and the elite ones, are using Kiswahili words in their conversation. As a result, most of the </w:t>
      </w:r>
      <w:proofErr w:type="spellStart"/>
      <w:r w:rsidRPr="008E586F">
        <w:t>Kisukuma</w:t>
      </w:r>
      <w:proofErr w:type="spellEnd"/>
      <w:r w:rsidRPr="008E586F">
        <w:t xml:space="preserve"> vocabularies are replaced by those of Kiswahili. </w:t>
      </w:r>
    </w:p>
    <w:p w14:paraId="1FFE3889" w14:textId="77777777" w:rsidR="008F70BC" w:rsidRDefault="008F70BC" w:rsidP="008F70BC">
      <w:pPr>
        <w:spacing w:line="360" w:lineRule="auto"/>
        <w:jc w:val="both"/>
        <w:rPr>
          <w:rFonts w:ascii="Times New Roman" w:hAnsi="Times New Roman"/>
          <w:color w:val="000000"/>
          <w:sz w:val="24"/>
          <w:szCs w:val="24"/>
          <w:lang w:eastAsia="en-ZA"/>
        </w:rPr>
      </w:pPr>
      <w:r w:rsidRPr="008E586F">
        <w:rPr>
          <w:rFonts w:ascii="Times New Roman" w:hAnsi="Times New Roman"/>
          <w:color w:val="000000"/>
          <w:sz w:val="24"/>
          <w:szCs w:val="24"/>
          <w:lang w:eastAsia="en-ZA"/>
        </w:rPr>
        <w:t xml:space="preserve">Since this study focused only on one aspect, that is , only nouns, it is recommended that there is a need to conduct a study to investigate on the other aspects such as tense and aspect, </w:t>
      </w:r>
      <w:r w:rsidRPr="008E586F">
        <w:rPr>
          <w:rFonts w:ascii="Times New Roman" w:hAnsi="Times New Roman"/>
          <w:color w:val="000000"/>
          <w:sz w:val="24"/>
          <w:szCs w:val="24"/>
          <w:lang w:eastAsia="en-ZA"/>
        </w:rPr>
        <w:lastRenderedPageBreak/>
        <w:t xml:space="preserve">adjective, inflectional morphology, derivational morphology among others because these are the issues not covered in </w:t>
      </w:r>
      <w:proofErr w:type="spellStart"/>
      <w:r w:rsidRPr="008E586F">
        <w:rPr>
          <w:rFonts w:ascii="Times New Roman" w:hAnsi="Times New Roman"/>
          <w:color w:val="000000"/>
          <w:sz w:val="24"/>
          <w:szCs w:val="24"/>
          <w:lang w:eastAsia="en-ZA"/>
        </w:rPr>
        <w:t>Kisukuma</w:t>
      </w:r>
      <w:proofErr w:type="spellEnd"/>
      <w:r w:rsidRPr="008E586F">
        <w:rPr>
          <w:rFonts w:ascii="Times New Roman" w:hAnsi="Times New Roman"/>
          <w:color w:val="000000"/>
          <w:sz w:val="24"/>
          <w:szCs w:val="24"/>
          <w:lang w:eastAsia="en-ZA"/>
        </w:rPr>
        <w:t xml:space="preserve">, especially in </w:t>
      </w:r>
      <w:proofErr w:type="spellStart"/>
      <w:r w:rsidRPr="008E586F">
        <w:rPr>
          <w:rFonts w:ascii="Times New Roman" w:hAnsi="Times New Roman"/>
          <w:color w:val="000000"/>
          <w:sz w:val="24"/>
          <w:szCs w:val="24"/>
          <w:lang w:eastAsia="en-ZA"/>
        </w:rPr>
        <w:t>Jidakama</w:t>
      </w:r>
      <w:proofErr w:type="spellEnd"/>
      <w:r w:rsidRPr="008E586F">
        <w:rPr>
          <w:rFonts w:ascii="Times New Roman" w:hAnsi="Times New Roman"/>
          <w:color w:val="000000"/>
          <w:sz w:val="24"/>
          <w:szCs w:val="24"/>
          <w:lang w:eastAsia="en-ZA"/>
        </w:rPr>
        <w:t xml:space="preserve"> dialect.</w:t>
      </w:r>
    </w:p>
    <w:p w14:paraId="76CBABE5" w14:textId="77777777" w:rsidR="008F70BC" w:rsidRPr="007B607A" w:rsidRDefault="008F70BC" w:rsidP="008F70BC">
      <w:pPr>
        <w:spacing w:line="360" w:lineRule="auto"/>
        <w:jc w:val="both"/>
        <w:rPr>
          <w:rFonts w:ascii="Times New Roman" w:hAnsi="Times New Roman"/>
          <w:bCs/>
          <w:color w:val="000000"/>
          <w:sz w:val="24"/>
          <w:szCs w:val="24"/>
          <w:lang w:eastAsia="en-ZA"/>
        </w:rPr>
      </w:pPr>
      <w:r>
        <w:rPr>
          <w:rFonts w:ascii="Times New Roman" w:hAnsi="Times New Roman"/>
          <w:color w:val="000000"/>
          <w:sz w:val="24"/>
          <w:szCs w:val="24"/>
          <w:lang w:eastAsia="en-ZA"/>
        </w:rPr>
        <w:t xml:space="preserve">Key words: </w:t>
      </w:r>
      <w:r w:rsidRPr="007B607A">
        <w:rPr>
          <w:rFonts w:ascii="Times New Roman" w:hAnsi="Times New Roman"/>
          <w:bCs/>
          <w:color w:val="000000"/>
          <w:sz w:val="24"/>
          <w:szCs w:val="24"/>
          <w:lang w:eastAsia="en-ZA"/>
        </w:rPr>
        <w:t>Phonology, morphology, semantics, borrowing, loanword.</w:t>
      </w:r>
    </w:p>
    <w:p w14:paraId="7E8E5F02" w14:textId="77777777" w:rsidR="008F70BC" w:rsidRDefault="008F70BC" w:rsidP="008F70BC">
      <w:pPr>
        <w:spacing w:line="360" w:lineRule="auto"/>
        <w:jc w:val="both"/>
        <w:rPr>
          <w:rFonts w:ascii="Times New Roman" w:hAnsi="Times New Roman"/>
          <w:b/>
          <w:color w:val="000000"/>
          <w:sz w:val="24"/>
          <w:szCs w:val="24"/>
          <w:lang w:eastAsia="en-ZA"/>
        </w:rPr>
      </w:pPr>
    </w:p>
    <w:p w14:paraId="36DFC271" w14:textId="77777777" w:rsidR="008F70BC" w:rsidRDefault="008F70BC" w:rsidP="008F70BC">
      <w:pPr>
        <w:spacing w:after="0" w:line="240" w:lineRule="auto"/>
        <w:jc w:val="both"/>
        <w:rPr>
          <w:rFonts w:ascii="Times New Roman" w:hAnsi="Times New Roman"/>
          <w:color w:val="000000"/>
          <w:sz w:val="24"/>
          <w:szCs w:val="24"/>
          <w:lang w:eastAsia="en-ZA"/>
        </w:rPr>
      </w:pPr>
      <w:r>
        <w:rPr>
          <w:rFonts w:ascii="Times New Roman" w:hAnsi="Times New Roman"/>
          <w:b/>
          <w:color w:val="000000"/>
          <w:sz w:val="24"/>
          <w:szCs w:val="24"/>
          <w:lang w:eastAsia="en-ZA"/>
        </w:rPr>
        <w:t xml:space="preserve">Citation: </w:t>
      </w:r>
      <w:r w:rsidRPr="00FE7638">
        <w:rPr>
          <w:rFonts w:ascii="Times New Roman" w:hAnsi="Times New Roman"/>
          <w:color w:val="000000"/>
          <w:sz w:val="24"/>
          <w:szCs w:val="24"/>
          <w:lang w:eastAsia="en-ZA"/>
        </w:rPr>
        <w:t xml:space="preserve">Joseph, </w:t>
      </w:r>
      <w:r>
        <w:rPr>
          <w:rFonts w:ascii="Times New Roman" w:hAnsi="Times New Roman"/>
          <w:color w:val="000000"/>
          <w:sz w:val="24"/>
          <w:szCs w:val="24"/>
          <w:lang w:eastAsia="en-ZA"/>
        </w:rPr>
        <w:t xml:space="preserve">L. </w:t>
      </w:r>
      <w:r w:rsidRPr="00FE7638">
        <w:rPr>
          <w:rFonts w:ascii="Times New Roman" w:hAnsi="Times New Roman"/>
          <w:color w:val="000000"/>
          <w:sz w:val="24"/>
          <w:szCs w:val="24"/>
          <w:lang w:eastAsia="en-ZA"/>
        </w:rPr>
        <w:t xml:space="preserve">P. (2012). Phonological, morphological and semantic adaptation of </w:t>
      </w:r>
    </w:p>
    <w:p w14:paraId="4133467D" w14:textId="77777777" w:rsidR="008F70BC" w:rsidRPr="00FE7638" w:rsidRDefault="008F70BC" w:rsidP="008F70BC">
      <w:pPr>
        <w:spacing w:after="0" w:line="240" w:lineRule="auto"/>
        <w:ind w:left="2160"/>
        <w:jc w:val="both"/>
        <w:rPr>
          <w:rFonts w:ascii="Times New Roman" w:hAnsi="Times New Roman"/>
          <w:b/>
          <w:color w:val="000000"/>
          <w:sz w:val="24"/>
          <w:szCs w:val="24"/>
          <w:lang w:eastAsia="en-ZA"/>
        </w:rPr>
      </w:pPr>
      <w:r>
        <w:rPr>
          <w:rFonts w:ascii="Times New Roman" w:hAnsi="Times New Roman"/>
          <w:color w:val="000000"/>
          <w:sz w:val="24"/>
          <w:szCs w:val="24"/>
          <w:lang w:eastAsia="en-ZA"/>
        </w:rPr>
        <w:t xml:space="preserve">Kiswahili </w:t>
      </w:r>
      <w:r w:rsidRPr="00FE7638">
        <w:rPr>
          <w:rFonts w:ascii="Times New Roman" w:hAnsi="Times New Roman"/>
          <w:color w:val="000000"/>
          <w:sz w:val="24"/>
          <w:szCs w:val="24"/>
          <w:lang w:eastAsia="en-ZA"/>
        </w:rPr>
        <w:t xml:space="preserve">loanwords into </w:t>
      </w:r>
      <w:proofErr w:type="spellStart"/>
      <w:r w:rsidRPr="00FE7638">
        <w:rPr>
          <w:rFonts w:ascii="Times New Roman" w:hAnsi="Times New Roman"/>
          <w:color w:val="000000"/>
          <w:sz w:val="24"/>
          <w:szCs w:val="24"/>
          <w:lang w:eastAsia="en-ZA"/>
        </w:rPr>
        <w:t>Kisukuma</w:t>
      </w:r>
      <w:proofErr w:type="spellEnd"/>
      <w:r w:rsidRPr="00FE7638">
        <w:rPr>
          <w:rFonts w:ascii="Times New Roman" w:hAnsi="Times New Roman"/>
          <w:color w:val="000000"/>
          <w:sz w:val="24"/>
          <w:szCs w:val="24"/>
          <w:lang w:eastAsia="en-ZA"/>
        </w:rPr>
        <w:t>. Unpublish</w:t>
      </w:r>
      <w:r>
        <w:rPr>
          <w:rFonts w:ascii="Times New Roman" w:hAnsi="Times New Roman"/>
          <w:color w:val="000000"/>
          <w:sz w:val="24"/>
          <w:szCs w:val="24"/>
          <w:lang w:eastAsia="en-ZA"/>
        </w:rPr>
        <w:t>ed</w:t>
      </w:r>
      <w:r w:rsidRPr="00FE7638">
        <w:rPr>
          <w:rFonts w:ascii="Times New Roman" w:hAnsi="Times New Roman"/>
          <w:color w:val="000000"/>
          <w:sz w:val="24"/>
          <w:szCs w:val="24"/>
          <w:lang w:eastAsia="en-ZA"/>
        </w:rPr>
        <w:t xml:space="preserve"> M.A (Linguistics) Dissertation. University of Dar es Salaam.</w:t>
      </w:r>
    </w:p>
    <w:p w14:paraId="23169934" w14:textId="77777777" w:rsidR="00D35283" w:rsidRDefault="00D35283">
      <w:bookmarkStart w:id="0" w:name="_GoBack"/>
      <w:bookmarkEnd w:id="0"/>
    </w:p>
    <w:sectPr w:rsidR="00D352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0BC"/>
    <w:rsid w:val="008F70BC"/>
    <w:rsid w:val="00D352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CBF4D"/>
  <w15:chartTrackingRefBased/>
  <w15:docId w15:val="{E1D67CEE-1BBD-44E7-B387-8AACF7778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F70BC"/>
    <w:rPr>
      <w:rFonts w:ascii="Calibri" w:eastAsia="Calibri" w:hAnsi="Calibri" w:cs="Times New Roman"/>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F70BC"/>
    <w:rPr>
      <w:color w:val="0563C1"/>
      <w:u w:val="single"/>
    </w:rPr>
  </w:style>
  <w:style w:type="paragraph" w:customStyle="1" w:styleId="Default">
    <w:name w:val="Default"/>
    <w:rsid w:val="008F70BC"/>
    <w:pPr>
      <w:autoSpaceDE w:val="0"/>
      <w:autoSpaceDN w:val="0"/>
      <w:adjustRightInd w:val="0"/>
      <w:spacing w:after="0" w:line="240" w:lineRule="auto"/>
    </w:pPr>
    <w:rPr>
      <w:rFonts w:ascii="Times New Roman" w:eastAsia="Calibri" w:hAnsi="Times New Roman" w:cs="Times New Roman"/>
      <w:color w:val="000000"/>
      <w:sz w:val="24"/>
      <w:szCs w:val="24"/>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luhendekayanda@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398</Words>
  <Characters>2272</Characters>
  <Application>Microsoft Office Word</Application>
  <DocSecurity>0</DocSecurity>
  <Lines>18</Lines>
  <Paragraphs>5</Paragraphs>
  <ScaleCrop>false</ScaleCrop>
  <Company/>
  <LinksUpToDate>false</LinksUpToDate>
  <CharactersWithSpaces>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2019-10-07T11:36:00Z</dcterms:created>
  <dcterms:modified xsi:type="dcterms:W3CDTF">2019-10-07T11:37:00Z</dcterms:modified>
</cp:coreProperties>
</file>