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D45B3" w:rsidRPr="00BD45B3" w:rsidRDefault="00DD158D" w:rsidP="00BD45B3">
      <w:pPr>
        <w:spacing w:after="0" w:line="240" w:lineRule="auto"/>
        <w:rPr>
          <w:rFonts w:ascii="Times New Roman" w:eastAsia="Times New Roman" w:hAnsi="Times New Roman" w:cs="Times New Roman"/>
          <w:sz w:val="24"/>
          <w:szCs w:val="24"/>
        </w:rPr>
      </w:pPr>
      <w:r w:rsidRPr="00BD45B3">
        <w:rPr>
          <w:rFonts w:ascii="Times New Roman" w:eastAsia="Times New Roman" w:hAnsi="Times New Roman" w:cs="Times New Roman"/>
          <w:sz w:val="24"/>
          <w:szCs w:val="24"/>
        </w:rPr>
        <w:fldChar w:fldCharType="begin"/>
      </w:r>
      <w:r w:rsidR="00BD45B3" w:rsidRPr="00BD45B3">
        <w:rPr>
          <w:rFonts w:ascii="Times New Roman" w:eastAsia="Times New Roman" w:hAnsi="Times New Roman" w:cs="Times New Roman"/>
          <w:sz w:val="24"/>
          <w:szCs w:val="24"/>
        </w:rPr>
        <w:instrText xml:space="preserve"> HYPERLINK "http://journals.udsm.ac.tz/index.php/tz/issue/view/231" \t "_parent" </w:instrText>
      </w:r>
      <w:r w:rsidRPr="00BD45B3">
        <w:rPr>
          <w:rFonts w:ascii="Times New Roman" w:eastAsia="Times New Roman" w:hAnsi="Times New Roman" w:cs="Times New Roman"/>
          <w:sz w:val="24"/>
          <w:szCs w:val="24"/>
        </w:rPr>
        <w:fldChar w:fldCharType="separate"/>
      </w:r>
      <w:proofErr w:type="spellStart"/>
      <w:r w:rsidR="00BD45B3" w:rsidRPr="00BD45B3">
        <w:rPr>
          <w:rFonts w:ascii="Times New Roman" w:eastAsia="Times New Roman" w:hAnsi="Times New Roman" w:cs="Times New Roman"/>
          <w:color w:val="0000FF"/>
          <w:sz w:val="24"/>
          <w:szCs w:val="24"/>
          <w:u w:val="single"/>
        </w:rPr>
        <w:t>Vol</w:t>
      </w:r>
      <w:proofErr w:type="spellEnd"/>
      <w:r w:rsidR="00BD45B3" w:rsidRPr="00BD45B3">
        <w:rPr>
          <w:rFonts w:ascii="Times New Roman" w:eastAsia="Times New Roman" w:hAnsi="Times New Roman" w:cs="Times New Roman"/>
          <w:color w:val="0000FF"/>
          <w:sz w:val="24"/>
          <w:szCs w:val="24"/>
          <w:u w:val="single"/>
        </w:rPr>
        <w:t xml:space="preserve"> 9, No 1 (2017)</w:t>
      </w:r>
      <w:r w:rsidRPr="00BD45B3">
        <w:rPr>
          <w:rFonts w:ascii="Times New Roman" w:eastAsia="Times New Roman" w:hAnsi="Times New Roman" w:cs="Times New Roman"/>
          <w:sz w:val="24"/>
          <w:szCs w:val="24"/>
        </w:rPr>
        <w:fldChar w:fldCharType="end"/>
      </w:r>
      <w:r w:rsidR="00BD45B3" w:rsidRPr="00BD45B3">
        <w:rPr>
          <w:rFonts w:ascii="Times New Roman" w:eastAsia="Times New Roman" w:hAnsi="Times New Roman" w:cs="Times New Roman"/>
          <w:sz w:val="24"/>
          <w:szCs w:val="24"/>
        </w:rPr>
        <w:t xml:space="preserve"> </w:t>
      </w:r>
      <w:r w:rsidR="00E97385">
        <w:rPr>
          <w:rFonts w:ascii="Times New Roman" w:eastAsia="Times New Roman" w:hAnsi="Times New Roman" w:cs="Times New Roman"/>
          <w:sz w:val="24"/>
          <w:szCs w:val="24"/>
        </w:rPr>
        <w:t xml:space="preserve">Tanzania </w:t>
      </w:r>
      <w:proofErr w:type="spellStart"/>
      <w:r w:rsidR="00E97385">
        <w:rPr>
          <w:rFonts w:ascii="Times New Roman" w:eastAsia="Times New Roman" w:hAnsi="Times New Roman" w:cs="Times New Roman"/>
          <w:sz w:val="24"/>
          <w:szCs w:val="24"/>
        </w:rPr>
        <w:t>Zamani</w:t>
      </w:r>
      <w:proofErr w:type="spellEnd"/>
      <w:r w:rsidR="00E97385">
        <w:rPr>
          <w:rFonts w:ascii="Times New Roman" w:eastAsia="Times New Roman" w:hAnsi="Times New Roman" w:cs="Times New Roman"/>
          <w:sz w:val="24"/>
          <w:szCs w:val="24"/>
        </w:rPr>
        <w:t>: A J</w:t>
      </w:r>
      <w:r w:rsidR="00BD45B3">
        <w:rPr>
          <w:rFonts w:ascii="Times New Roman" w:eastAsia="Times New Roman" w:hAnsi="Times New Roman" w:cs="Times New Roman"/>
          <w:sz w:val="24"/>
          <w:szCs w:val="24"/>
        </w:rPr>
        <w:t>ournal of Historical Research and Writing</w:t>
      </w:r>
    </w:p>
    <w:p w:rsidR="00BD45B3" w:rsidRPr="00BD45B3" w:rsidRDefault="002B094B" w:rsidP="00BD45B3">
      <w:pPr>
        <w:spacing w:before="100" w:beforeAutospacing="1" w:after="100" w:afterAutospacing="1" w:line="240" w:lineRule="auto"/>
        <w:outlineLvl w:val="2"/>
        <w:rPr>
          <w:rFonts w:ascii="Times New Roman" w:eastAsia="Times New Roman" w:hAnsi="Times New Roman" w:cs="Times New Roman"/>
          <w:b/>
          <w:bCs/>
          <w:sz w:val="27"/>
          <w:szCs w:val="27"/>
        </w:rPr>
      </w:pPr>
      <w:r>
        <w:rPr>
          <w:rFonts w:ascii="Times New Roman" w:eastAsia="Times New Roman" w:hAnsi="Times New Roman" w:cs="Times New Roman"/>
          <w:b/>
          <w:bCs/>
          <w:sz w:val="27"/>
          <w:szCs w:val="27"/>
        </w:rPr>
        <w:t>INTERROGA</w:t>
      </w:r>
      <w:r w:rsidR="00BD45B3" w:rsidRPr="00BD45B3">
        <w:rPr>
          <w:rFonts w:ascii="Times New Roman" w:eastAsia="Times New Roman" w:hAnsi="Times New Roman" w:cs="Times New Roman"/>
          <w:b/>
          <w:bCs/>
          <w:sz w:val="27"/>
          <w:szCs w:val="27"/>
        </w:rPr>
        <w:t xml:space="preserve">TING THE LINK BETWEEN HISTORY AND LITERATURE: INSIGHTS FROM </w:t>
      </w:r>
      <w:r w:rsidR="00BD45B3" w:rsidRPr="00F73683">
        <w:rPr>
          <w:rFonts w:ascii="Times New Roman" w:eastAsia="Times New Roman" w:hAnsi="Times New Roman" w:cs="Times New Roman"/>
          <w:b/>
          <w:bCs/>
          <w:i/>
          <w:sz w:val="27"/>
          <w:szCs w:val="27"/>
        </w:rPr>
        <w:t>THINGS FALL APART</w:t>
      </w:r>
      <w:r w:rsidR="00BD45B3" w:rsidRPr="00BD45B3">
        <w:rPr>
          <w:rFonts w:ascii="Times New Roman" w:eastAsia="Times New Roman" w:hAnsi="Times New Roman" w:cs="Times New Roman"/>
          <w:b/>
          <w:bCs/>
          <w:sz w:val="27"/>
          <w:szCs w:val="27"/>
        </w:rPr>
        <w:t xml:space="preserve">, </w:t>
      </w:r>
      <w:r w:rsidR="00BD45B3" w:rsidRPr="00F73683">
        <w:rPr>
          <w:rFonts w:ascii="Times New Roman" w:eastAsia="Times New Roman" w:hAnsi="Times New Roman" w:cs="Times New Roman"/>
          <w:b/>
          <w:bCs/>
          <w:i/>
          <w:sz w:val="27"/>
          <w:szCs w:val="27"/>
        </w:rPr>
        <w:t>KINJEKITILE</w:t>
      </w:r>
      <w:r w:rsidR="00BD45B3" w:rsidRPr="00BD45B3">
        <w:rPr>
          <w:rFonts w:ascii="Times New Roman" w:eastAsia="Times New Roman" w:hAnsi="Times New Roman" w:cs="Times New Roman"/>
          <w:b/>
          <w:bCs/>
          <w:sz w:val="27"/>
          <w:szCs w:val="27"/>
        </w:rPr>
        <w:t xml:space="preserve"> AND </w:t>
      </w:r>
      <w:r w:rsidR="00F73683">
        <w:rPr>
          <w:rFonts w:ascii="Times New Roman" w:eastAsia="Times New Roman" w:hAnsi="Times New Roman" w:cs="Times New Roman"/>
          <w:b/>
          <w:bCs/>
          <w:sz w:val="27"/>
          <w:szCs w:val="27"/>
        </w:rPr>
        <w:t>‘</w:t>
      </w:r>
      <w:r w:rsidR="00BD45B3" w:rsidRPr="00BD45B3">
        <w:rPr>
          <w:rFonts w:ascii="Times New Roman" w:eastAsia="Times New Roman" w:hAnsi="Times New Roman" w:cs="Times New Roman"/>
          <w:b/>
          <w:bCs/>
          <w:sz w:val="27"/>
          <w:szCs w:val="27"/>
        </w:rPr>
        <w:t>STANLEY MEETS MUTESA</w:t>
      </w:r>
      <w:r w:rsidR="00F73683">
        <w:rPr>
          <w:rFonts w:ascii="Times New Roman" w:eastAsia="Times New Roman" w:hAnsi="Times New Roman" w:cs="Times New Roman"/>
          <w:b/>
          <w:bCs/>
          <w:sz w:val="27"/>
          <w:szCs w:val="27"/>
        </w:rPr>
        <w:t>’</w:t>
      </w:r>
    </w:p>
    <w:p w:rsidR="00BD45B3" w:rsidRPr="00BD45B3" w:rsidRDefault="00BD45B3" w:rsidP="00BD45B3">
      <w:pPr>
        <w:spacing w:after="0" w:line="240" w:lineRule="auto"/>
        <w:rPr>
          <w:rFonts w:ascii="Times New Roman" w:eastAsia="Times New Roman" w:hAnsi="Times New Roman" w:cs="Times New Roman"/>
          <w:sz w:val="24"/>
          <w:szCs w:val="24"/>
        </w:rPr>
      </w:pPr>
      <w:proofErr w:type="spellStart"/>
      <w:r w:rsidRPr="00BD45B3">
        <w:rPr>
          <w:rFonts w:ascii="Times New Roman" w:eastAsia="Times New Roman" w:hAnsi="Times New Roman" w:cs="Times New Roman"/>
          <w:i/>
          <w:iCs/>
          <w:sz w:val="24"/>
          <w:szCs w:val="24"/>
        </w:rPr>
        <w:t>Eliah</w:t>
      </w:r>
      <w:proofErr w:type="spellEnd"/>
      <w:r w:rsidRPr="00BD45B3">
        <w:rPr>
          <w:rFonts w:ascii="Times New Roman" w:eastAsia="Times New Roman" w:hAnsi="Times New Roman" w:cs="Times New Roman"/>
          <w:i/>
          <w:iCs/>
          <w:sz w:val="24"/>
          <w:szCs w:val="24"/>
        </w:rPr>
        <w:t xml:space="preserve"> S</w:t>
      </w:r>
      <w:r w:rsidR="00B243C6">
        <w:rPr>
          <w:rFonts w:ascii="Times New Roman" w:eastAsia="Times New Roman" w:hAnsi="Times New Roman" w:cs="Times New Roman"/>
          <w:i/>
          <w:iCs/>
          <w:sz w:val="24"/>
          <w:szCs w:val="24"/>
        </w:rPr>
        <w:t>.</w:t>
      </w:r>
      <w:r w:rsidRPr="00BD45B3">
        <w:rPr>
          <w:rFonts w:ascii="Times New Roman" w:eastAsia="Times New Roman" w:hAnsi="Times New Roman" w:cs="Times New Roman"/>
          <w:i/>
          <w:iCs/>
          <w:sz w:val="24"/>
          <w:szCs w:val="24"/>
        </w:rPr>
        <w:t xml:space="preserve"> </w:t>
      </w:r>
      <w:proofErr w:type="spellStart"/>
      <w:r w:rsidRPr="00BD45B3">
        <w:rPr>
          <w:rFonts w:ascii="Times New Roman" w:eastAsia="Times New Roman" w:hAnsi="Times New Roman" w:cs="Times New Roman"/>
          <w:i/>
          <w:iCs/>
          <w:sz w:val="24"/>
          <w:szCs w:val="24"/>
        </w:rPr>
        <w:t>Mwaifuge</w:t>
      </w:r>
      <w:proofErr w:type="spellEnd"/>
    </w:p>
    <w:p w:rsidR="00BD45B3" w:rsidRPr="00BD45B3" w:rsidRDefault="00BD45B3" w:rsidP="00BD45B3">
      <w:pPr>
        <w:spacing w:after="0" w:line="240" w:lineRule="auto"/>
        <w:rPr>
          <w:rFonts w:ascii="Times New Roman" w:eastAsia="Times New Roman" w:hAnsi="Times New Roman" w:cs="Times New Roman"/>
          <w:sz w:val="24"/>
          <w:szCs w:val="24"/>
        </w:rPr>
      </w:pPr>
    </w:p>
    <w:p w:rsidR="00BD45B3" w:rsidRPr="00BD45B3" w:rsidRDefault="00BD45B3" w:rsidP="00BD45B3">
      <w:pPr>
        <w:spacing w:before="100" w:beforeAutospacing="1" w:after="100" w:afterAutospacing="1" w:line="240" w:lineRule="auto"/>
        <w:outlineLvl w:val="3"/>
        <w:rPr>
          <w:rFonts w:ascii="Times New Roman" w:eastAsia="Times New Roman" w:hAnsi="Times New Roman" w:cs="Times New Roman"/>
          <w:b/>
          <w:bCs/>
          <w:sz w:val="24"/>
          <w:szCs w:val="24"/>
        </w:rPr>
      </w:pPr>
      <w:r w:rsidRPr="00BD45B3">
        <w:rPr>
          <w:rFonts w:ascii="Times New Roman" w:eastAsia="Times New Roman" w:hAnsi="Times New Roman" w:cs="Times New Roman"/>
          <w:b/>
          <w:bCs/>
          <w:sz w:val="24"/>
          <w:szCs w:val="24"/>
        </w:rPr>
        <w:t>Abstract</w:t>
      </w:r>
    </w:p>
    <w:p w:rsidR="00BD45B3" w:rsidRPr="00BD45B3" w:rsidRDefault="00BD45B3" w:rsidP="00BD45B3">
      <w:pPr>
        <w:spacing w:after="0" w:line="240" w:lineRule="auto"/>
        <w:rPr>
          <w:rFonts w:ascii="Times New Roman" w:eastAsia="Times New Roman" w:hAnsi="Times New Roman" w:cs="Times New Roman"/>
          <w:sz w:val="24"/>
          <w:szCs w:val="24"/>
        </w:rPr>
      </w:pPr>
    </w:p>
    <w:p w:rsidR="00BD45B3" w:rsidRPr="00BD45B3" w:rsidRDefault="00BD45B3" w:rsidP="00BD45B3">
      <w:pPr>
        <w:spacing w:before="100" w:beforeAutospacing="1" w:after="100" w:afterAutospacing="1" w:line="240" w:lineRule="auto"/>
        <w:rPr>
          <w:rFonts w:ascii="Times New Roman" w:eastAsia="Times New Roman" w:hAnsi="Times New Roman" w:cs="Times New Roman"/>
          <w:sz w:val="24"/>
          <w:szCs w:val="24"/>
        </w:rPr>
      </w:pPr>
      <w:r w:rsidRPr="00BD45B3">
        <w:rPr>
          <w:rFonts w:ascii="Times New Roman" w:eastAsia="Times New Roman" w:hAnsi="Times New Roman" w:cs="Times New Roman"/>
          <w:i/>
          <w:iCs/>
          <w:sz w:val="24"/>
          <w:szCs w:val="24"/>
        </w:rPr>
        <w:t xml:space="preserve">Literature as representation has not only been able to capture the people’s imagination of a given epoch but has in itself constituted a historical account that goes deeper than mere representation of historical fact. As such, literature is a good tool for historical representation and examination, which complements historical records. Whereas history deals with hard historical facts, literature deals with </w:t>
      </w:r>
      <w:proofErr w:type="spellStart"/>
      <w:r w:rsidRPr="00BD45B3">
        <w:rPr>
          <w:rFonts w:ascii="Times New Roman" w:eastAsia="Times New Roman" w:hAnsi="Times New Roman" w:cs="Times New Roman"/>
          <w:i/>
          <w:iCs/>
          <w:sz w:val="24"/>
          <w:szCs w:val="24"/>
        </w:rPr>
        <w:t>fictionalised</w:t>
      </w:r>
      <w:proofErr w:type="spellEnd"/>
      <w:r w:rsidRPr="00BD45B3">
        <w:rPr>
          <w:rFonts w:ascii="Times New Roman" w:eastAsia="Times New Roman" w:hAnsi="Times New Roman" w:cs="Times New Roman"/>
          <w:i/>
          <w:iCs/>
          <w:sz w:val="24"/>
          <w:szCs w:val="24"/>
        </w:rPr>
        <w:t xml:space="preserve"> history inspired by historical events or imagination but in either case shaped by the society it represents. Thus, one can read a historical novel as both a fictional and factual representation of the historical fact. In this regard, the paper argues that the intersection between literature and history is inevitable because fiction uses the creative industry to represent historical events with both history and literature being products of society. Using a historical approach, this paper uses Achebe’s Things Fall Apart, Hussein’s </w:t>
      </w:r>
      <w:proofErr w:type="spellStart"/>
      <w:r w:rsidRPr="00BD45B3">
        <w:rPr>
          <w:rFonts w:ascii="Times New Roman" w:eastAsia="Times New Roman" w:hAnsi="Times New Roman" w:cs="Times New Roman"/>
          <w:i/>
          <w:iCs/>
          <w:sz w:val="24"/>
          <w:szCs w:val="24"/>
        </w:rPr>
        <w:t>Kinjeketile</w:t>
      </w:r>
      <w:proofErr w:type="spellEnd"/>
      <w:r w:rsidRPr="00BD45B3">
        <w:rPr>
          <w:rFonts w:ascii="Times New Roman" w:eastAsia="Times New Roman" w:hAnsi="Times New Roman" w:cs="Times New Roman"/>
          <w:i/>
          <w:iCs/>
          <w:sz w:val="24"/>
          <w:szCs w:val="24"/>
        </w:rPr>
        <w:t xml:space="preserve"> and </w:t>
      </w:r>
      <w:proofErr w:type="spellStart"/>
      <w:r w:rsidRPr="00BD45B3">
        <w:rPr>
          <w:rFonts w:ascii="Times New Roman" w:eastAsia="Times New Roman" w:hAnsi="Times New Roman" w:cs="Times New Roman"/>
          <w:i/>
          <w:iCs/>
          <w:sz w:val="24"/>
          <w:szCs w:val="24"/>
        </w:rPr>
        <w:t>Rubadili’s</w:t>
      </w:r>
      <w:proofErr w:type="spellEnd"/>
      <w:r w:rsidRPr="00BD45B3">
        <w:rPr>
          <w:rFonts w:ascii="Times New Roman" w:eastAsia="Times New Roman" w:hAnsi="Times New Roman" w:cs="Times New Roman"/>
          <w:i/>
          <w:iCs/>
          <w:sz w:val="24"/>
          <w:szCs w:val="24"/>
        </w:rPr>
        <w:t xml:space="preserve"> “Stanley Meets </w:t>
      </w:r>
      <w:proofErr w:type="spellStart"/>
      <w:r w:rsidRPr="00BD45B3">
        <w:rPr>
          <w:rFonts w:ascii="Times New Roman" w:eastAsia="Times New Roman" w:hAnsi="Times New Roman" w:cs="Times New Roman"/>
          <w:i/>
          <w:iCs/>
          <w:sz w:val="24"/>
          <w:szCs w:val="24"/>
        </w:rPr>
        <w:t>Mutesa</w:t>
      </w:r>
      <w:proofErr w:type="spellEnd"/>
      <w:r w:rsidRPr="00BD45B3">
        <w:rPr>
          <w:rFonts w:ascii="Times New Roman" w:eastAsia="Times New Roman" w:hAnsi="Times New Roman" w:cs="Times New Roman"/>
          <w:i/>
          <w:iCs/>
          <w:sz w:val="24"/>
          <w:szCs w:val="24"/>
        </w:rPr>
        <w:t xml:space="preserve">,” which represents the three key genres—novel, drama and poetry, respectively, to interrogate how history and literature are connected. Achebe’s Things Fall </w:t>
      </w:r>
      <w:proofErr w:type="gramStart"/>
      <w:r w:rsidRPr="00BD45B3">
        <w:rPr>
          <w:rFonts w:ascii="Times New Roman" w:eastAsia="Times New Roman" w:hAnsi="Times New Roman" w:cs="Times New Roman"/>
          <w:i/>
          <w:iCs/>
          <w:sz w:val="24"/>
          <w:szCs w:val="24"/>
        </w:rPr>
        <w:t>Apart</w:t>
      </w:r>
      <w:proofErr w:type="gramEnd"/>
      <w:r w:rsidRPr="00BD45B3">
        <w:rPr>
          <w:rFonts w:ascii="Times New Roman" w:eastAsia="Times New Roman" w:hAnsi="Times New Roman" w:cs="Times New Roman"/>
          <w:i/>
          <w:iCs/>
          <w:sz w:val="24"/>
          <w:szCs w:val="24"/>
        </w:rPr>
        <w:t xml:space="preserve"> depicts the historical encounter during the advent of colonialism. Hussein’s </w:t>
      </w:r>
      <w:proofErr w:type="spellStart"/>
      <w:r w:rsidRPr="00BD45B3">
        <w:rPr>
          <w:rFonts w:ascii="Times New Roman" w:eastAsia="Times New Roman" w:hAnsi="Times New Roman" w:cs="Times New Roman"/>
          <w:i/>
          <w:iCs/>
          <w:sz w:val="24"/>
          <w:szCs w:val="24"/>
        </w:rPr>
        <w:t>Kinjeketile</w:t>
      </w:r>
      <w:proofErr w:type="spellEnd"/>
      <w:r w:rsidRPr="00BD45B3">
        <w:rPr>
          <w:rFonts w:ascii="Times New Roman" w:eastAsia="Times New Roman" w:hAnsi="Times New Roman" w:cs="Times New Roman"/>
          <w:i/>
          <w:iCs/>
          <w:sz w:val="24"/>
          <w:szCs w:val="24"/>
        </w:rPr>
        <w:t xml:space="preserve"> portrays the struggle between the </w:t>
      </w:r>
      <w:proofErr w:type="spellStart"/>
      <w:r w:rsidRPr="00BD45B3">
        <w:rPr>
          <w:rFonts w:ascii="Times New Roman" w:eastAsia="Times New Roman" w:hAnsi="Times New Roman" w:cs="Times New Roman"/>
          <w:i/>
          <w:iCs/>
          <w:sz w:val="24"/>
          <w:szCs w:val="24"/>
        </w:rPr>
        <w:t>colonised</w:t>
      </w:r>
      <w:proofErr w:type="spellEnd"/>
      <w:r w:rsidRPr="00BD45B3">
        <w:rPr>
          <w:rFonts w:ascii="Times New Roman" w:eastAsia="Times New Roman" w:hAnsi="Times New Roman" w:cs="Times New Roman"/>
          <w:i/>
          <w:iCs/>
          <w:sz w:val="24"/>
          <w:szCs w:val="24"/>
        </w:rPr>
        <w:t xml:space="preserve"> and the </w:t>
      </w:r>
      <w:proofErr w:type="spellStart"/>
      <w:r w:rsidRPr="00BD45B3">
        <w:rPr>
          <w:rFonts w:ascii="Times New Roman" w:eastAsia="Times New Roman" w:hAnsi="Times New Roman" w:cs="Times New Roman"/>
          <w:i/>
          <w:iCs/>
          <w:sz w:val="24"/>
          <w:szCs w:val="24"/>
        </w:rPr>
        <w:t>coloniser</w:t>
      </w:r>
      <w:proofErr w:type="spellEnd"/>
      <w:r w:rsidRPr="00BD45B3">
        <w:rPr>
          <w:rFonts w:ascii="Times New Roman" w:eastAsia="Times New Roman" w:hAnsi="Times New Roman" w:cs="Times New Roman"/>
          <w:i/>
          <w:iCs/>
          <w:sz w:val="24"/>
          <w:szCs w:val="24"/>
        </w:rPr>
        <w:t xml:space="preserve"> in the </w:t>
      </w:r>
      <w:proofErr w:type="spellStart"/>
      <w:r w:rsidRPr="00BD45B3">
        <w:rPr>
          <w:rFonts w:ascii="Times New Roman" w:eastAsia="Times New Roman" w:hAnsi="Times New Roman" w:cs="Times New Roman"/>
          <w:i/>
          <w:iCs/>
          <w:sz w:val="24"/>
          <w:szCs w:val="24"/>
        </w:rPr>
        <w:t>fictionalised</w:t>
      </w:r>
      <w:proofErr w:type="spellEnd"/>
      <w:r w:rsidRPr="00BD45B3">
        <w:rPr>
          <w:rFonts w:ascii="Times New Roman" w:eastAsia="Times New Roman" w:hAnsi="Times New Roman" w:cs="Times New Roman"/>
          <w:i/>
          <w:iCs/>
          <w:sz w:val="24"/>
          <w:szCs w:val="24"/>
        </w:rPr>
        <w:t xml:space="preserve"> Tanganyika. </w:t>
      </w:r>
      <w:proofErr w:type="spellStart"/>
      <w:r w:rsidRPr="00BD45B3">
        <w:rPr>
          <w:rFonts w:ascii="Times New Roman" w:eastAsia="Times New Roman" w:hAnsi="Times New Roman" w:cs="Times New Roman"/>
          <w:i/>
          <w:iCs/>
          <w:sz w:val="24"/>
          <w:szCs w:val="24"/>
        </w:rPr>
        <w:t>Rubadili’s</w:t>
      </w:r>
      <w:proofErr w:type="spellEnd"/>
      <w:r w:rsidRPr="00BD45B3">
        <w:rPr>
          <w:rFonts w:ascii="Times New Roman" w:eastAsia="Times New Roman" w:hAnsi="Times New Roman" w:cs="Times New Roman"/>
          <w:i/>
          <w:iCs/>
          <w:sz w:val="24"/>
          <w:szCs w:val="24"/>
        </w:rPr>
        <w:t xml:space="preserve"> “Stanley Meets </w:t>
      </w:r>
      <w:proofErr w:type="spellStart"/>
      <w:r w:rsidRPr="00BD45B3">
        <w:rPr>
          <w:rFonts w:ascii="Times New Roman" w:eastAsia="Times New Roman" w:hAnsi="Times New Roman" w:cs="Times New Roman"/>
          <w:i/>
          <w:iCs/>
          <w:sz w:val="24"/>
          <w:szCs w:val="24"/>
        </w:rPr>
        <w:t>Mutesa</w:t>
      </w:r>
      <w:proofErr w:type="spellEnd"/>
      <w:r w:rsidRPr="00BD45B3">
        <w:rPr>
          <w:rFonts w:ascii="Times New Roman" w:eastAsia="Times New Roman" w:hAnsi="Times New Roman" w:cs="Times New Roman"/>
          <w:i/>
          <w:iCs/>
          <w:sz w:val="24"/>
          <w:szCs w:val="24"/>
        </w:rPr>
        <w:t xml:space="preserve">” depicts a cruel encounter between the </w:t>
      </w:r>
      <w:proofErr w:type="spellStart"/>
      <w:r w:rsidRPr="00BD45B3">
        <w:rPr>
          <w:rFonts w:ascii="Times New Roman" w:eastAsia="Times New Roman" w:hAnsi="Times New Roman" w:cs="Times New Roman"/>
          <w:i/>
          <w:iCs/>
          <w:sz w:val="24"/>
          <w:szCs w:val="24"/>
        </w:rPr>
        <w:t>colonised</w:t>
      </w:r>
      <w:proofErr w:type="spellEnd"/>
      <w:r w:rsidRPr="00BD45B3">
        <w:rPr>
          <w:rFonts w:ascii="Times New Roman" w:eastAsia="Times New Roman" w:hAnsi="Times New Roman" w:cs="Times New Roman"/>
          <w:i/>
          <w:iCs/>
          <w:sz w:val="24"/>
          <w:szCs w:val="24"/>
        </w:rPr>
        <w:t xml:space="preserve"> and the </w:t>
      </w:r>
      <w:proofErr w:type="spellStart"/>
      <w:r w:rsidRPr="00BD45B3">
        <w:rPr>
          <w:rFonts w:ascii="Times New Roman" w:eastAsia="Times New Roman" w:hAnsi="Times New Roman" w:cs="Times New Roman"/>
          <w:i/>
          <w:iCs/>
          <w:sz w:val="24"/>
          <w:szCs w:val="24"/>
        </w:rPr>
        <w:t>coloniser</w:t>
      </w:r>
      <w:proofErr w:type="spellEnd"/>
      <w:r w:rsidRPr="00BD45B3">
        <w:rPr>
          <w:rFonts w:ascii="Times New Roman" w:eastAsia="Times New Roman" w:hAnsi="Times New Roman" w:cs="Times New Roman"/>
          <w:i/>
          <w:iCs/>
          <w:sz w:val="24"/>
          <w:szCs w:val="24"/>
        </w:rPr>
        <w:t xml:space="preserve"> with the </w:t>
      </w:r>
      <w:proofErr w:type="spellStart"/>
      <w:r w:rsidRPr="00BD45B3">
        <w:rPr>
          <w:rFonts w:ascii="Times New Roman" w:eastAsia="Times New Roman" w:hAnsi="Times New Roman" w:cs="Times New Roman"/>
          <w:i/>
          <w:iCs/>
          <w:sz w:val="24"/>
          <w:szCs w:val="24"/>
        </w:rPr>
        <w:t>colonised</w:t>
      </w:r>
      <w:proofErr w:type="spellEnd"/>
      <w:r w:rsidRPr="00BD45B3">
        <w:rPr>
          <w:rFonts w:ascii="Times New Roman" w:eastAsia="Times New Roman" w:hAnsi="Times New Roman" w:cs="Times New Roman"/>
          <w:i/>
          <w:iCs/>
          <w:sz w:val="24"/>
          <w:szCs w:val="24"/>
        </w:rPr>
        <w:t xml:space="preserve"> seemingly blind to the machinations of the </w:t>
      </w:r>
      <w:proofErr w:type="spellStart"/>
      <w:r w:rsidRPr="00BD45B3">
        <w:rPr>
          <w:rFonts w:ascii="Times New Roman" w:eastAsia="Times New Roman" w:hAnsi="Times New Roman" w:cs="Times New Roman"/>
          <w:i/>
          <w:iCs/>
          <w:sz w:val="24"/>
          <w:szCs w:val="24"/>
        </w:rPr>
        <w:t>coloniser</w:t>
      </w:r>
      <w:proofErr w:type="spellEnd"/>
      <w:r w:rsidRPr="00BD45B3">
        <w:rPr>
          <w:rFonts w:ascii="Times New Roman" w:eastAsia="Times New Roman" w:hAnsi="Times New Roman" w:cs="Times New Roman"/>
          <w:i/>
          <w:iCs/>
          <w:sz w:val="24"/>
          <w:szCs w:val="24"/>
        </w:rPr>
        <w:t xml:space="preserve">. The three literary texts are used to illustrate the historical connection between history and literature. </w:t>
      </w:r>
    </w:p>
    <w:p w:rsidR="00B5535C" w:rsidRDefault="00B5535C"/>
    <w:sectPr w:rsidR="00B5535C" w:rsidSect="00B5535C">
      <w:pgSz w:w="12240" w:h="15840"/>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BD45B3"/>
    <w:rsid w:val="002B094B"/>
    <w:rsid w:val="00B243C6"/>
    <w:rsid w:val="00B5535C"/>
    <w:rsid w:val="00BD45B3"/>
    <w:rsid w:val="00DD158D"/>
    <w:rsid w:val="00E97385"/>
    <w:rsid w:val="00F7368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535C"/>
  </w:style>
  <w:style w:type="paragraph" w:styleId="Heading3">
    <w:name w:val="heading 3"/>
    <w:basedOn w:val="Normal"/>
    <w:link w:val="Heading3Char"/>
    <w:uiPriority w:val="9"/>
    <w:qFormat/>
    <w:rsid w:val="00BD45B3"/>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link w:val="Heading4Char"/>
    <w:uiPriority w:val="9"/>
    <w:qFormat/>
    <w:rsid w:val="00BD45B3"/>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BD45B3"/>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rsid w:val="00BD45B3"/>
    <w:rPr>
      <w:rFonts w:ascii="Times New Roman" w:eastAsia="Times New Roman" w:hAnsi="Times New Roman" w:cs="Times New Roman"/>
      <w:b/>
      <w:bCs/>
      <w:sz w:val="24"/>
      <w:szCs w:val="24"/>
    </w:rPr>
  </w:style>
  <w:style w:type="character" w:styleId="Hyperlink">
    <w:name w:val="Hyperlink"/>
    <w:basedOn w:val="DefaultParagraphFont"/>
    <w:uiPriority w:val="99"/>
    <w:semiHidden/>
    <w:unhideWhenUsed/>
    <w:rsid w:val="00BD45B3"/>
    <w:rPr>
      <w:color w:val="0000FF"/>
      <w:u w:val="single"/>
    </w:rPr>
  </w:style>
  <w:style w:type="character" w:styleId="Emphasis">
    <w:name w:val="Emphasis"/>
    <w:basedOn w:val="DefaultParagraphFont"/>
    <w:uiPriority w:val="20"/>
    <w:qFormat/>
    <w:rsid w:val="00BD45B3"/>
    <w:rPr>
      <w:i/>
      <w:iCs/>
    </w:rPr>
  </w:style>
  <w:style w:type="paragraph" w:styleId="NormalWeb">
    <w:name w:val="Normal (Web)"/>
    <w:basedOn w:val="Normal"/>
    <w:uiPriority w:val="99"/>
    <w:semiHidden/>
    <w:unhideWhenUsed/>
    <w:rsid w:val="00BD45B3"/>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1600796911">
      <w:bodyDiv w:val="1"/>
      <w:marLeft w:val="0"/>
      <w:marRight w:val="0"/>
      <w:marTop w:val="0"/>
      <w:marBottom w:val="0"/>
      <w:divBdr>
        <w:top w:val="none" w:sz="0" w:space="0" w:color="auto"/>
        <w:left w:val="none" w:sz="0" w:space="0" w:color="auto"/>
        <w:bottom w:val="none" w:sz="0" w:space="0" w:color="auto"/>
        <w:right w:val="none" w:sz="0" w:space="0" w:color="auto"/>
      </w:divBdr>
      <w:divsChild>
        <w:div w:id="277376949">
          <w:marLeft w:val="0"/>
          <w:marRight w:val="0"/>
          <w:marTop w:val="0"/>
          <w:marBottom w:val="0"/>
          <w:divBdr>
            <w:top w:val="none" w:sz="0" w:space="0" w:color="auto"/>
            <w:left w:val="none" w:sz="0" w:space="0" w:color="auto"/>
            <w:bottom w:val="none" w:sz="0" w:space="0" w:color="auto"/>
            <w:right w:val="none" w:sz="0" w:space="0" w:color="auto"/>
          </w:divBdr>
        </w:div>
        <w:div w:id="558244986">
          <w:marLeft w:val="0"/>
          <w:marRight w:val="0"/>
          <w:marTop w:val="0"/>
          <w:marBottom w:val="0"/>
          <w:divBdr>
            <w:top w:val="none" w:sz="0" w:space="0" w:color="auto"/>
            <w:left w:val="none" w:sz="0" w:space="0" w:color="auto"/>
            <w:bottom w:val="none" w:sz="0" w:space="0" w:color="auto"/>
            <w:right w:val="none" w:sz="0" w:space="0" w:color="auto"/>
          </w:divBdr>
          <w:divsChild>
            <w:div w:id="162858536">
              <w:marLeft w:val="0"/>
              <w:marRight w:val="0"/>
              <w:marTop w:val="0"/>
              <w:marBottom w:val="0"/>
              <w:divBdr>
                <w:top w:val="none" w:sz="0" w:space="0" w:color="auto"/>
                <w:left w:val="none" w:sz="0" w:space="0" w:color="auto"/>
                <w:bottom w:val="none" w:sz="0" w:space="0" w:color="auto"/>
                <w:right w:val="none" w:sz="0" w:space="0" w:color="auto"/>
              </w:divBdr>
            </w:div>
            <w:div w:id="731928265">
              <w:marLeft w:val="0"/>
              <w:marRight w:val="0"/>
              <w:marTop w:val="0"/>
              <w:marBottom w:val="0"/>
              <w:divBdr>
                <w:top w:val="none" w:sz="0" w:space="0" w:color="auto"/>
                <w:left w:val="none" w:sz="0" w:space="0" w:color="auto"/>
                <w:bottom w:val="none" w:sz="0" w:space="0" w:color="auto"/>
                <w:right w:val="none" w:sz="0" w:space="0" w:color="auto"/>
              </w:divBdr>
            </w:div>
            <w:div w:id="388772812">
              <w:marLeft w:val="0"/>
              <w:marRight w:val="0"/>
              <w:marTop w:val="0"/>
              <w:marBottom w:val="0"/>
              <w:divBdr>
                <w:top w:val="none" w:sz="0" w:space="0" w:color="auto"/>
                <w:left w:val="none" w:sz="0" w:space="0" w:color="auto"/>
                <w:bottom w:val="none" w:sz="0" w:space="0" w:color="auto"/>
                <w:right w:val="none" w:sz="0" w:space="0" w:color="auto"/>
              </w:divBdr>
              <w:divsChild>
                <w:div w:id="2097552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292</Words>
  <Characters>1665</Characters>
  <Application>Microsoft Office Word</Application>
  <DocSecurity>0</DocSecurity>
  <Lines>13</Lines>
  <Paragraphs>3</Paragraphs>
  <ScaleCrop>false</ScaleCrop>
  <Company/>
  <LinksUpToDate>false</LinksUpToDate>
  <CharactersWithSpaces>1954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5</cp:revision>
  <dcterms:created xsi:type="dcterms:W3CDTF">2018-09-02T23:09:00Z</dcterms:created>
  <dcterms:modified xsi:type="dcterms:W3CDTF">2018-09-02T23:14:00Z</dcterms:modified>
</cp:coreProperties>
</file>