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D4A" w:rsidRDefault="00975D4A" w:rsidP="00975D4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975D4A" w:rsidRDefault="00975D4A" w:rsidP="00975D4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53173">
        <w:rPr>
          <w:rFonts w:ascii="Times New Roman" w:hAnsi="Times New Roman"/>
          <w:b/>
          <w:bCs/>
          <w:color w:val="000000"/>
          <w:sz w:val="24"/>
          <w:szCs w:val="24"/>
        </w:rPr>
        <w:t xml:space="preserve">Abstract    </w:t>
      </w:r>
    </w:p>
    <w:p w:rsidR="001204E8" w:rsidRDefault="001204E8" w:rsidP="001204E8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Binary Titania-silica metal oxides (TiO</w:t>
      </w:r>
      <w:r w:rsidRPr="00022F6B">
        <w:rPr>
          <w:rFonts w:ascii="Times New Roman" w:hAnsi="Times New Roman" w:hint="eastAsia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>-SiO</w:t>
      </w:r>
      <w:r w:rsidRPr="00022F6B">
        <w:rPr>
          <w:rFonts w:ascii="Times New Roman" w:hAnsi="Times New Roman" w:hint="eastAsia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  <w:lang w:bidi="ar-SA"/>
        </w:rPr>
        <w:t>ha</w:t>
      </w:r>
      <w:r>
        <w:rPr>
          <w:rFonts w:ascii="Times New Roman" w:hAnsi="Times New Roman" w:hint="eastAsia"/>
          <w:sz w:val="24"/>
          <w:szCs w:val="24"/>
          <w:lang w:bidi="ar-SA"/>
        </w:rPr>
        <w:t>ve</w:t>
      </w:r>
      <w:r w:rsidRPr="00800A4F">
        <w:rPr>
          <w:rFonts w:ascii="Times New Roman" w:hAnsi="Times New Roman"/>
          <w:sz w:val="24"/>
          <w:szCs w:val="24"/>
          <w:lang w:bidi="ar-SA"/>
        </w:rPr>
        <w:t xml:space="preserve"> </w:t>
      </w:r>
      <w:r>
        <w:rPr>
          <w:rFonts w:ascii="Times New Roman" w:hAnsi="Times New Roman"/>
          <w:sz w:val="24"/>
          <w:szCs w:val="24"/>
          <w:lang w:bidi="ar-SA"/>
        </w:rPr>
        <w:t>preferentially</w:t>
      </w:r>
      <w:r>
        <w:rPr>
          <w:rFonts w:ascii="Times New Roman" w:hAnsi="Times New Roman" w:hint="eastAsia"/>
          <w:sz w:val="24"/>
          <w:szCs w:val="24"/>
          <w:lang w:bidi="ar-SA"/>
        </w:rPr>
        <w:t xml:space="preserve"> </w:t>
      </w:r>
      <w:r>
        <w:rPr>
          <w:rFonts w:ascii="Times New Roman" w:hAnsi="Times New Roman"/>
          <w:sz w:val="24"/>
          <w:szCs w:val="24"/>
          <w:lang w:bidi="ar-SA"/>
        </w:rPr>
        <w:t xml:space="preserve">been </w:t>
      </w:r>
      <w:r>
        <w:rPr>
          <w:rFonts w:ascii="Times New Roman" w:hAnsi="Times New Roman" w:hint="eastAsia"/>
          <w:sz w:val="24"/>
          <w:szCs w:val="24"/>
          <w:lang w:bidi="ar-SA"/>
        </w:rPr>
        <w:t>used</w:t>
      </w:r>
      <w:r>
        <w:rPr>
          <w:rFonts w:ascii="Times New Roman" w:hAnsi="Times New Roman"/>
          <w:sz w:val="24"/>
          <w:szCs w:val="24"/>
          <w:lang w:bidi="ar-SA"/>
        </w:rPr>
        <w:t xml:space="preserve"> as </w:t>
      </w:r>
      <w:r w:rsidRPr="00800A4F">
        <w:rPr>
          <w:rFonts w:ascii="Times New Roman" w:hAnsi="Times New Roman"/>
          <w:sz w:val="24"/>
          <w:szCs w:val="24"/>
          <w:lang w:bidi="ar-SA"/>
        </w:rPr>
        <w:t>photocataly</w:t>
      </w:r>
      <w:r>
        <w:rPr>
          <w:rFonts w:ascii="Times New Roman" w:hAnsi="Times New Roman"/>
          <w:sz w:val="24"/>
          <w:szCs w:val="24"/>
          <w:lang w:bidi="ar-SA"/>
        </w:rPr>
        <w:t>st</w:t>
      </w:r>
      <w:r>
        <w:rPr>
          <w:rFonts w:ascii="Times New Roman" w:hAnsi="Times New Roman" w:hint="eastAsia"/>
          <w:sz w:val="24"/>
          <w:szCs w:val="24"/>
          <w:lang w:bidi="ar-SA"/>
        </w:rPr>
        <w:t>s</w:t>
      </w:r>
      <w:r>
        <w:rPr>
          <w:rFonts w:ascii="Times New Roman" w:hAnsi="Times New Roman"/>
          <w:sz w:val="24"/>
          <w:szCs w:val="24"/>
          <w:lang w:bidi="ar-SA"/>
        </w:rPr>
        <w:t xml:space="preserve"> for the </w:t>
      </w:r>
      <w:r>
        <w:rPr>
          <w:rFonts w:ascii="Times New Roman" w:hAnsi="Times New Roman" w:hint="eastAsia"/>
          <w:sz w:val="24"/>
          <w:szCs w:val="24"/>
          <w:lang w:bidi="ar-SA"/>
        </w:rPr>
        <w:t>degra</w:t>
      </w:r>
      <w:r>
        <w:rPr>
          <w:rFonts w:ascii="Times New Roman" w:hAnsi="Times New Roman"/>
          <w:sz w:val="24"/>
          <w:szCs w:val="24"/>
          <w:lang w:bidi="ar-SA"/>
        </w:rPr>
        <w:t xml:space="preserve">dation of </w:t>
      </w:r>
      <w:r>
        <w:rPr>
          <w:rFonts w:ascii="Times New Roman" w:hAnsi="Times New Roman" w:hint="eastAsia"/>
          <w:sz w:val="24"/>
          <w:szCs w:val="24"/>
          <w:lang w:bidi="ar-SA"/>
        </w:rPr>
        <w:t>organic contaminants</w:t>
      </w:r>
      <w:r w:rsidRPr="00800A4F">
        <w:rPr>
          <w:rFonts w:ascii="Times New Roman" w:hAnsi="Times New Roman"/>
          <w:sz w:val="24"/>
          <w:szCs w:val="24"/>
          <w:lang w:bidi="ar-SA"/>
        </w:rPr>
        <w:t xml:space="preserve"> under UV irradiation</w:t>
      </w:r>
      <w:r>
        <w:rPr>
          <w:rFonts w:ascii="Times New Roman" w:hAnsi="Times New Roman" w:hint="eastAsia"/>
          <w:sz w:val="24"/>
          <w:szCs w:val="24"/>
          <w:lang w:bidi="ar-SA"/>
        </w:rPr>
        <w:t xml:space="preserve">. </w:t>
      </w:r>
      <w:r>
        <w:rPr>
          <w:rFonts w:ascii="Times New Roman" w:hAnsi="Times New Roman" w:hint="eastAsia"/>
          <w:sz w:val="24"/>
          <w:szCs w:val="24"/>
        </w:rPr>
        <w:t>Herein we synthesize TiO</w:t>
      </w:r>
      <w:r w:rsidRPr="00022F6B">
        <w:rPr>
          <w:rFonts w:ascii="Times New Roman" w:hAnsi="Times New Roman" w:hint="eastAsia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>-SiO</w:t>
      </w:r>
      <w:r w:rsidRPr="00022F6B">
        <w:rPr>
          <w:rFonts w:ascii="Times New Roman" w:hAnsi="Times New Roman" w:hint="eastAsia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 xml:space="preserve"> </w:t>
      </w:r>
      <w:r w:rsidRPr="00695472">
        <w:rPr>
          <w:rFonts w:ascii="Times New Roman" w:hAnsi="Times New Roman" w:hint="eastAsia"/>
          <w:sz w:val="24"/>
          <w:szCs w:val="24"/>
        </w:rPr>
        <w:t>aerogel powders</w:t>
      </w:r>
      <w:r>
        <w:rPr>
          <w:rFonts w:ascii="Times New Roman" w:hAnsi="Times New Roman" w:hint="eastAsia"/>
          <w:sz w:val="24"/>
          <w:szCs w:val="24"/>
        </w:rPr>
        <w:t xml:space="preserve"> with desirable properties for decolorization of organic pollutants using </w:t>
      </w:r>
      <w:r w:rsidRPr="00695472">
        <w:rPr>
          <w:rFonts w:ascii="Times New Roman" w:hAnsi="Times New Roman" w:hint="eastAsia"/>
          <w:sz w:val="24"/>
          <w:szCs w:val="24"/>
        </w:rPr>
        <w:t>less expensive silica</w:t>
      </w:r>
      <w:r>
        <w:rPr>
          <w:rFonts w:ascii="Times New Roman" w:hAnsi="Times New Roman" w:hint="eastAsia"/>
          <w:sz w:val="24"/>
          <w:szCs w:val="24"/>
        </w:rPr>
        <w:t xml:space="preserve"> source (</w:t>
      </w:r>
      <w:r w:rsidRPr="00695472">
        <w:rPr>
          <w:rFonts w:ascii="Times New Roman" w:hAnsi="Times New Roman" w:hint="eastAsia"/>
          <w:sz w:val="24"/>
          <w:szCs w:val="24"/>
        </w:rPr>
        <w:t>sodium silicate</w:t>
      </w:r>
      <w:r>
        <w:rPr>
          <w:rFonts w:ascii="Times New Roman" w:hAnsi="Times New Roman" w:hint="eastAsia"/>
          <w:sz w:val="24"/>
          <w:szCs w:val="24"/>
        </w:rPr>
        <w:t>)</w:t>
      </w:r>
      <w:r w:rsidRPr="00695472">
        <w:rPr>
          <w:rFonts w:ascii="Times New Roman" w:hAnsi="Times New Roman" w:hint="eastAsia"/>
          <w:sz w:val="24"/>
          <w:szCs w:val="24"/>
        </w:rPr>
        <w:t xml:space="preserve"> and titanium oxychloride as </w:t>
      </w:r>
      <w:r w:rsidRPr="00CA24B6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hint="eastAsia"/>
          <w:sz w:val="24"/>
          <w:szCs w:val="24"/>
        </w:rPr>
        <w:t>t</w:t>
      </w:r>
      <w:r w:rsidRPr="00695472">
        <w:rPr>
          <w:rFonts w:ascii="Times New Roman" w:hAnsi="Times New Roman"/>
          <w:sz w:val="24"/>
          <w:szCs w:val="24"/>
        </w:rPr>
        <w:t>itania</w:t>
      </w:r>
      <w:proofErr w:type="gramEnd"/>
      <w:r>
        <w:rPr>
          <w:rFonts w:ascii="Times New Roman" w:hAnsi="Times New Roman" w:hint="eastAsia"/>
          <w:sz w:val="24"/>
          <w:szCs w:val="24"/>
        </w:rPr>
        <w:t xml:space="preserve"> precursor</w:t>
      </w:r>
      <w:r w:rsidRPr="00695472">
        <w:rPr>
          <w:rFonts w:ascii="Times New Roman" w:hAnsi="Times New Roman" w:hint="eastAsia"/>
          <w:sz w:val="24"/>
          <w:szCs w:val="24"/>
        </w:rPr>
        <w:t xml:space="preserve">. </w:t>
      </w:r>
      <w:r w:rsidRPr="00695472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 w:hint="eastAsia"/>
          <w:sz w:val="24"/>
          <w:szCs w:val="24"/>
        </w:rPr>
        <w:t xml:space="preserve">he surfaces of the alcogels were hydrophobized using trimethylchlorosilane (TMCS) as a </w:t>
      </w:r>
      <w:r>
        <w:rPr>
          <w:rFonts w:ascii="Times New Roman" w:hAnsi="Times New Roman"/>
          <w:sz w:val="24"/>
          <w:szCs w:val="24"/>
        </w:rPr>
        <w:t>silylati</w:t>
      </w:r>
      <w:r>
        <w:rPr>
          <w:rFonts w:ascii="Times New Roman" w:hAnsi="Times New Roman" w:hint="eastAsia"/>
          <w:sz w:val="24"/>
          <w:szCs w:val="24"/>
        </w:rPr>
        <w:t>ng agent to yield hydrophobic aerogel powders</w:t>
      </w:r>
      <w:r w:rsidRPr="00F6166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hint="eastAsia"/>
          <w:sz w:val="24"/>
          <w:szCs w:val="24"/>
        </w:rPr>
        <w:t xml:space="preserve">at </w:t>
      </w:r>
      <w:r>
        <w:rPr>
          <w:rFonts w:ascii="Times New Roman" w:hAnsi="Times New Roman"/>
          <w:sz w:val="24"/>
          <w:szCs w:val="24"/>
        </w:rPr>
        <w:t>ambient</w:t>
      </w:r>
      <w:r>
        <w:rPr>
          <w:rFonts w:ascii="Times New Roman" w:hAnsi="Times New Roman" w:hint="eastAsia"/>
          <w:sz w:val="24"/>
          <w:szCs w:val="24"/>
        </w:rPr>
        <w:t xml:space="preserve"> pressure drying</w:t>
      </w:r>
      <w:r>
        <w:rPr>
          <w:rFonts w:ascii="Times New Roman" w:hAnsi="Times New Roman"/>
          <w:sz w:val="24"/>
          <w:szCs w:val="24"/>
        </w:rPr>
        <w:t>. T</w:t>
      </w:r>
      <w:r>
        <w:rPr>
          <w:rFonts w:ascii="Times New Roman" w:hAnsi="Times New Roman" w:hint="eastAsia"/>
          <w:sz w:val="24"/>
          <w:szCs w:val="24"/>
        </w:rPr>
        <w:t>he aerogel powders were calcined at different temperatures to evaluate the effect of the heat treatment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 w:hint="eastAsia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The</w:t>
      </w:r>
      <w:r>
        <w:rPr>
          <w:rFonts w:ascii="Times New Roman" w:hAnsi="Times New Roman" w:hint="eastAsia"/>
          <w:sz w:val="24"/>
          <w:szCs w:val="24"/>
        </w:rPr>
        <w:t xml:space="preserve"> physico-chemical properties were examined by XRD, FTIR, </w:t>
      </w:r>
      <w:r>
        <w:rPr>
          <w:rFonts w:ascii="Times New Roman" w:hAnsi="Times New Roman"/>
          <w:sz w:val="24"/>
          <w:szCs w:val="24"/>
        </w:rPr>
        <w:t>XRF, TEM</w:t>
      </w:r>
      <w:r>
        <w:rPr>
          <w:rFonts w:ascii="Times New Roman" w:hAnsi="Times New Roman" w:hint="eastAsia"/>
          <w:sz w:val="24"/>
          <w:szCs w:val="24"/>
        </w:rPr>
        <w:t>, SEM, N</w:t>
      </w:r>
      <w:r w:rsidRPr="00C63B4B">
        <w:rPr>
          <w:rFonts w:ascii="Times New Roman" w:hAnsi="Times New Roman" w:hint="eastAsia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 xml:space="preserve"> gas physisorption studies and TGA/DTA </w:t>
      </w:r>
      <w:r>
        <w:rPr>
          <w:rFonts w:ascii="Times New Roman" w:hAnsi="Times New Roman"/>
          <w:sz w:val="24"/>
          <w:szCs w:val="24"/>
        </w:rPr>
        <w:t>analyses.</w:t>
      </w:r>
      <w:r w:rsidRPr="00065FB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 w:hint="eastAsia"/>
          <w:sz w:val="24"/>
          <w:szCs w:val="24"/>
        </w:rPr>
        <w:t xml:space="preserve">t was found that calcination temperature is an important factor in improving the porosity of the aerogel </w:t>
      </w:r>
      <w:r>
        <w:rPr>
          <w:rFonts w:ascii="Times New Roman" w:hAnsi="Times New Roman"/>
          <w:sz w:val="24"/>
          <w:szCs w:val="24"/>
        </w:rPr>
        <w:t>however;</w:t>
      </w:r>
      <w:r>
        <w:rPr>
          <w:rFonts w:ascii="Times New Roman" w:hAnsi="Times New Roman" w:hint="eastAsia"/>
          <w:sz w:val="24"/>
          <w:szCs w:val="24"/>
        </w:rPr>
        <w:t xml:space="preserve"> it has a detrimental effect on the hydrophobicity and catalytic performance of the aerogels.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 w:hint="eastAsia"/>
          <w:sz w:val="24"/>
          <w:szCs w:val="24"/>
        </w:rPr>
        <w:t>nitially, the as-synthesized aerogels were hydrophobic and exhibited the highest activity toward decolorization of methylene blue but becomes hydrophilic as a result of calcination. Furthermore, the catalytic activity of hydrophilic sample tested in the present study was lower than that of hydrophobic sample.</w:t>
      </w:r>
    </w:p>
    <w:p w:rsidR="009424E7" w:rsidRDefault="009424E7" w:rsidP="001204E8">
      <w:pPr>
        <w:autoSpaceDE w:val="0"/>
        <w:autoSpaceDN w:val="0"/>
        <w:adjustRightInd w:val="0"/>
        <w:spacing w:after="0" w:line="480" w:lineRule="auto"/>
        <w:jc w:val="both"/>
      </w:pPr>
    </w:p>
    <w:sectPr w:rsidR="009424E7" w:rsidSect="009424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20"/>
  <w:characterSpacingControl w:val="doNotCompress"/>
  <w:compat>
    <w:useFELayout/>
  </w:compat>
  <w:rsids>
    <w:rsidRoot w:val="00A846AA"/>
    <w:rsid w:val="001204E8"/>
    <w:rsid w:val="003B0B1D"/>
    <w:rsid w:val="009424E7"/>
    <w:rsid w:val="00975D4A"/>
    <w:rsid w:val="00A846AA"/>
    <w:rsid w:val="00EE4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46AA"/>
    <w:rPr>
      <w:szCs w:val="20"/>
      <w:lang w:bidi="mr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196</Words>
  <Characters>1119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apple</dc:creator>
  <cp:lastModifiedBy>apple</cp:lastModifiedBy>
  <cp:revision>3</cp:revision>
  <dcterms:created xsi:type="dcterms:W3CDTF">2013-02-06T13:48:00Z</dcterms:created>
  <dcterms:modified xsi:type="dcterms:W3CDTF">2013-04-24T13:57:00Z</dcterms:modified>
</cp:coreProperties>
</file>